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212FA" w:rsidRPr="00CF21B5" w:rsidRDefault="005212FA" w:rsidP="005212FA">
      <w:pPr>
        <w:spacing w:line="520" w:lineRule="exact"/>
        <w:rPr>
          <w:rFonts w:ascii="仿宋_GB2312" w:eastAsia="仿宋_GB2312"/>
          <w:sz w:val="32"/>
          <w:szCs w:val="32"/>
        </w:rPr>
      </w:pPr>
      <w:r w:rsidRPr="00CF21B5">
        <w:rPr>
          <w:rFonts w:ascii="仿宋_GB2312" w:eastAsia="仿宋_GB2312" w:hint="eastAsia"/>
          <w:sz w:val="32"/>
          <w:szCs w:val="32"/>
        </w:rPr>
        <w:t>附件：</w:t>
      </w:r>
    </w:p>
    <w:p w:rsidR="005212FA" w:rsidRPr="0034149F" w:rsidRDefault="005212FA" w:rsidP="005212FA">
      <w:pPr>
        <w:adjustRightInd w:val="0"/>
        <w:snapToGrid w:val="0"/>
        <w:spacing w:afterLines="100" w:after="312" w:line="640" w:lineRule="exact"/>
        <w:ind w:firstLine="646"/>
        <w:jc w:val="center"/>
        <w:rPr>
          <w:rFonts w:ascii="黑体" w:eastAsia="黑体" w:cs="宋体"/>
          <w:color w:val="000000"/>
          <w:sz w:val="36"/>
          <w:szCs w:val="36"/>
        </w:rPr>
      </w:pPr>
      <w:r>
        <w:rPr>
          <w:rFonts w:ascii="黑体" w:eastAsia="黑体" w:cs="宋体" w:hint="eastAsia"/>
          <w:color w:val="000000"/>
          <w:sz w:val="36"/>
          <w:szCs w:val="36"/>
        </w:rPr>
        <w:t>2018年暑期干部教师</w:t>
      </w:r>
      <w:r w:rsidRPr="0034149F">
        <w:rPr>
          <w:rFonts w:ascii="黑体" w:eastAsia="黑体" w:cs="宋体" w:hint="eastAsia"/>
          <w:color w:val="000000"/>
          <w:sz w:val="36"/>
          <w:szCs w:val="36"/>
        </w:rPr>
        <w:t>培训班日程安排</w:t>
      </w:r>
    </w:p>
    <w:tbl>
      <w:tblPr>
        <w:tblW w:w="13054" w:type="dxa"/>
        <w:jc w:val="center"/>
        <w:tblInd w:w="25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000" w:firstRow="0" w:lastRow="0" w:firstColumn="0" w:lastColumn="0" w:noHBand="0" w:noVBand="0"/>
      </w:tblPr>
      <w:tblGrid>
        <w:gridCol w:w="1176"/>
        <w:gridCol w:w="1999"/>
        <w:gridCol w:w="6498"/>
        <w:gridCol w:w="1964"/>
        <w:gridCol w:w="1417"/>
      </w:tblGrid>
      <w:tr w:rsidR="005212FA" w:rsidRPr="0034149F" w:rsidTr="00F00BB5">
        <w:trPr>
          <w:trHeight w:val="518"/>
          <w:jc w:val="center"/>
        </w:trPr>
        <w:tc>
          <w:tcPr>
            <w:tcW w:w="31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12FA" w:rsidRPr="0034149F" w:rsidRDefault="005212FA" w:rsidP="00F00BB5">
            <w:pPr>
              <w:adjustRightInd w:val="0"/>
              <w:snapToGrid w:val="0"/>
              <w:jc w:val="center"/>
              <w:rPr>
                <w:rFonts w:ascii="仿宋_GB2312" w:eastAsia="仿宋_GB2312" w:cs="宋体"/>
                <w:b/>
                <w:bCs/>
                <w:color w:val="000000"/>
                <w:sz w:val="28"/>
                <w:szCs w:val="28"/>
              </w:rPr>
            </w:pPr>
            <w:r w:rsidRPr="0034149F">
              <w:rPr>
                <w:rFonts w:ascii="仿宋_GB2312" w:eastAsia="仿宋_GB2312" w:cs="宋体" w:hint="eastAsia"/>
                <w:b/>
                <w:bCs/>
                <w:color w:val="000000"/>
                <w:sz w:val="28"/>
                <w:szCs w:val="28"/>
              </w:rPr>
              <w:t>时  间</w:t>
            </w:r>
          </w:p>
        </w:tc>
        <w:tc>
          <w:tcPr>
            <w:tcW w:w="6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12FA" w:rsidRPr="0034149F" w:rsidRDefault="005212FA" w:rsidP="00F00BB5">
            <w:pPr>
              <w:adjustRightInd w:val="0"/>
              <w:snapToGrid w:val="0"/>
              <w:jc w:val="center"/>
              <w:rPr>
                <w:rFonts w:ascii="仿宋_GB2312" w:eastAsia="仿宋_GB2312" w:cs="宋体"/>
                <w:b/>
                <w:bCs/>
                <w:color w:val="000000"/>
                <w:sz w:val="28"/>
                <w:szCs w:val="28"/>
              </w:rPr>
            </w:pPr>
            <w:r w:rsidRPr="0034149F">
              <w:rPr>
                <w:rFonts w:ascii="仿宋_GB2312" w:eastAsia="仿宋_GB2312" w:cs="宋体" w:hint="eastAsia"/>
                <w:b/>
                <w:bCs/>
                <w:color w:val="000000"/>
                <w:sz w:val="28"/>
                <w:szCs w:val="28"/>
              </w:rPr>
              <w:t>主要内容</w:t>
            </w:r>
          </w:p>
        </w:tc>
        <w:tc>
          <w:tcPr>
            <w:tcW w:w="1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12FA" w:rsidRPr="0034149F" w:rsidRDefault="005212FA" w:rsidP="00F00BB5">
            <w:pPr>
              <w:adjustRightInd w:val="0"/>
              <w:snapToGrid w:val="0"/>
              <w:jc w:val="center"/>
              <w:rPr>
                <w:rFonts w:ascii="仿宋_GB2312" w:eastAsia="仿宋_GB2312" w:cs="宋体"/>
                <w:b/>
                <w:bCs/>
                <w:color w:val="000000"/>
                <w:sz w:val="28"/>
                <w:szCs w:val="28"/>
              </w:rPr>
            </w:pPr>
            <w:r w:rsidRPr="0034149F">
              <w:rPr>
                <w:rFonts w:ascii="仿宋_GB2312" w:eastAsia="仿宋_GB2312" w:cs="宋体" w:hint="eastAsia"/>
                <w:b/>
                <w:bCs/>
                <w:color w:val="000000"/>
                <w:sz w:val="28"/>
                <w:szCs w:val="28"/>
              </w:rPr>
              <w:t>参加人员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12FA" w:rsidRPr="0034149F" w:rsidRDefault="005212FA" w:rsidP="00F00BB5">
            <w:pPr>
              <w:adjustRightInd w:val="0"/>
              <w:snapToGrid w:val="0"/>
              <w:jc w:val="center"/>
              <w:rPr>
                <w:rFonts w:ascii="仿宋_GB2312" w:eastAsia="仿宋_GB2312" w:cs="宋体"/>
                <w:b/>
                <w:bCs/>
                <w:color w:val="000000"/>
                <w:sz w:val="28"/>
                <w:szCs w:val="28"/>
              </w:rPr>
            </w:pPr>
            <w:r w:rsidRPr="0034149F">
              <w:rPr>
                <w:rFonts w:ascii="仿宋_GB2312" w:eastAsia="仿宋_GB2312" w:cs="宋体" w:hint="eastAsia"/>
                <w:b/>
                <w:bCs/>
                <w:color w:val="000000"/>
                <w:sz w:val="28"/>
                <w:szCs w:val="28"/>
              </w:rPr>
              <w:t>地点</w:t>
            </w:r>
          </w:p>
        </w:tc>
      </w:tr>
      <w:tr w:rsidR="005212FA" w:rsidRPr="0034149F" w:rsidTr="00F00BB5">
        <w:trPr>
          <w:cantSplit/>
          <w:trHeight w:val="679"/>
          <w:jc w:val="center"/>
        </w:trPr>
        <w:tc>
          <w:tcPr>
            <w:tcW w:w="117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212FA" w:rsidRPr="00A151B9" w:rsidRDefault="005212FA" w:rsidP="00F00BB5">
            <w:pPr>
              <w:adjustRightInd w:val="0"/>
              <w:snapToGrid w:val="0"/>
              <w:jc w:val="center"/>
              <w:rPr>
                <w:rFonts w:ascii="楷体_GB2312" w:eastAsia="楷体_GB2312" w:cs="宋体"/>
                <w:color w:val="000000"/>
                <w:sz w:val="24"/>
              </w:rPr>
            </w:pPr>
            <w:r w:rsidRPr="00A151B9">
              <w:rPr>
                <w:rFonts w:ascii="楷体_GB2312" w:eastAsia="楷体_GB2312" w:cs="宋体" w:hint="eastAsia"/>
                <w:color w:val="000000"/>
                <w:sz w:val="24"/>
              </w:rPr>
              <w:t>第一天</w:t>
            </w:r>
          </w:p>
          <w:p w:rsidR="005212FA" w:rsidRPr="00A151B9" w:rsidRDefault="005212FA" w:rsidP="00F00BB5">
            <w:pPr>
              <w:adjustRightInd w:val="0"/>
              <w:snapToGrid w:val="0"/>
              <w:jc w:val="center"/>
              <w:rPr>
                <w:rFonts w:ascii="楷体_GB2312" w:eastAsia="楷体_GB2312" w:cs="宋体"/>
                <w:color w:val="000000"/>
                <w:sz w:val="24"/>
              </w:rPr>
            </w:pPr>
            <w:r w:rsidRPr="00A151B9">
              <w:rPr>
                <w:rFonts w:ascii="楷体_GB2312" w:eastAsia="楷体_GB2312" w:cs="宋体" w:hint="eastAsia"/>
                <w:color w:val="000000"/>
                <w:sz w:val="24"/>
              </w:rPr>
              <w:t>（8.</w:t>
            </w:r>
            <w:r>
              <w:rPr>
                <w:rFonts w:ascii="楷体_GB2312" w:eastAsia="楷体_GB2312" w:cs="宋体" w:hint="eastAsia"/>
                <w:color w:val="000000"/>
                <w:sz w:val="24"/>
              </w:rPr>
              <w:t>26</w:t>
            </w:r>
            <w:r w:rsidRPr="00A151B9">
              <w:rPr>
                <w:rFonts w:ascii="楷体_GB2312" w:eastAsia="楷体_GB2312" w:cs="宋体" w:hint="eastAsia"/>
                <w:color w:val="000000"/>
                <w:sz w:val="24"/>
              </w:rPr>
              <w:t>）</w:t>
            </w:r>
          </w:p>
        </w:tc>
        <w:tc>
          <w:tcPr>
            <w:tcW w:w="199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212FA" w:rsidRPr="00A151B9" w:rsidRDefault="005212FA" w:rsidP="00F00BB5">
            <w:pPr>
              <w:adjustRightInd w:val="0"/>
              <w:snapToGrid w:val="0"/>
              <w:ind w:rightChars="114" w:right="239"/>
              <w:rPr>
                <w:rFonts w:ascii="楷体_GB2312" w:eastAsia="楷体_GB2312" w:cs="宋体"/>
                <w:color w:val="000000"/>
                <w:sz w:val="24"/>
              </w:rPr>
            </w:pPr>
            <w:r w:rsidRPr="00A151B9">
              <w:rPr>
                <w:rFonts w:ascii="楷体_GB2312" w:eastAsia="楷体_GB2312" w:cs="宋体" w:hint="eastAsia"/>
                <w:color w:val="000000"/>
                <w:sz w:val="24"/>
              </w:rPr>
              <w:t>8</w:t>
            </w:r>
            <w:r>
              <w:rPr>
                <w:rFonts w:ascii="楷体_GB2312" w:eastAsia="楷体_GB2312" w:cs="宋体" w:hint="eastAsia"/>
                <w:color w:val="000000"/>
                <w:sz w:val="24"/>
              </w:rPr>
              <w:t>:45</w:t>
            </w:r>
            <w:r>
              <w:rPr>
                <w:rFonts w:ascii="楷体" w:eastAsia="楷体" w:hAnsi="楷体" w:cs="宋体" w:hint="eastAsia"/>
                <w:color w:val="000000"/>
                <w:sz w:val="24"/>
              </w:rPr>
              <w:t>-</w:t>
            </w:r>
            <w:r>
              <w:rPr>
                <w:rFonts w:ascii="楷体_GB2312" w:eastAsia="楷体_GB2312" w:cs="宋体" w:hint="eastAsia"/>
                <w:color w:val="000000"/>
                <w:sz w:val="24"/>
              </w:rPr>
              <w:t>9:05</w:t>
            </w:r>
          </w:p>
        </w:tc>
        <w:tc>
          <w:tcPr>
            <w:tcW w:w="6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12FA" w:rsidRPr="0034149F" w:rsidRDefault="005212FA" w:rsidP="00F00BB5">
            <w:pPr>
              <w:adjustRightInd w:val="0"/>
              <w:snapToGrid w:val="0"/>
              <w:rPr>
                <w:rFonts w:ascii="楷体_GB2312" w:eastAsia="楷体_GB2312" w:cs="宋体"/>
                <w:color w:val="000000"/>
                <w:szCs w:val="21"/>
              </w:rPr>
            </w:pPr>
            <w:r w:rsidRPr="0034149F">
              <w:rPr>
                <w:rFonts w:ascii="仿宋_GB2312" w:eastAsia="仿宋_GB2312" w:hAnsi="宋体" w:hint="eastAsia"/>
                <w:b/>
                <w:color w:val="000000"/>
                <w:sz w:val="24"/>
              </w:rPr>
              <w:t>培训班开班仪式：</w:t>
            </w:r>
            <w:r w:rsidRPr="00BA1649">
              <w:rPr>
                <w:rFonts w:ascii="楷体_GB2312" w:eastAsia="楷体_GB2312" w:cs="宋体" w:hint="eastAsia"/>
                <w:color w:val="000000"/>
                <w:sz w:val="24"/>
              </w:rPr>
              <w:t>贾</w:t>
            </w:r>
            <w:r>
              <w:rPr>
                <w:rFonts w:ascii="楷体_GB2312" w:eastAsia="楷体_GB2312" w:cs="宋体" w:hint="eastAsia"/>
                <w:color w:val="000000"/>
                <w:sz w:val="24"/>
              </w:rPr>
              <w:t>俐俐</w:t>
            </w:r>
            <w:r w:rsidRPr="00BA1649">
              <w:rPr>
                <w:rFonts w:ascii="楷体_GB2312" w:eastAsia="楷体_GB2312" w:cs="宋体" w:hint="eastAsia"/>
                <w:color w:val="000000"/>
                <w:sz w:val="24"/>
              </w:rPr>
              <w:t>书记</w:t>
            </w:r>
            <w:r>
              <w:rPr>
                <w:rFonts w:ascii="楷体_GB2312" w:eastAsia="楷体_GB2312" w:cs="宋体" w:hint="eastAsia"/>
                <w:color w:val="000000"/>
                <w:sz w:val="24"/>
              </w:rPr>
              <w:t>作</w:t>
            </w:r>
            <w:r w:rsidRPr="00A151B9">
              <w:rPr>
                <w:rFonts w:ascii="楷体_GB2312" w:eastAsia="楷体_GB2312" w:cs="宋体" w:hint="eastAsia"/>
                <w:color w:val="000000"/>
                <w:sz w:val="24"/>
              </w:rPr>
              <w:t>培训动员</w:t>
            </w:r>
            <w:r>
              <w:rPr>
                <w:rFonts w:ascii="楷体_GB2312" w:eastAsia="楷体_GB2312" w:cs="宋体" w:hint="eastAsia"/>
                <w:color w:val="000000"/>
                <w:sz w:val="24"/>
              </w:rPr>
              <w:t>讲话</w:t>
            </w:r>
          </w:p>
        </w:tc>
        <w:tc>
          <w:tcPr>
            <w:tcW w:w="196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212FA" w:rsidRPr="00A151B9" w:rsidRDefault="005212FA" w:rsidP="00F00BB5">
            <w:pPr>
              <w:adjustRightInd w:val="0"/>
              <w:snapToGrid w:val="0"/>
              <w:rPr>
                <w:rFonts w:ascii="楷体_GB2312" w:eastAsia="楷体_GB2312" w:cs="宋体"/>
                <w:color w:val="000000"/>
                <w:sz w:val="24"/>
              </w:rPr>
            </w:pPr>
            <w:r w:rsidRPr="00A151B9">
              <w:rPr>
                <w:rFonts w:ascii="楷体_GB2312" w:eastAsia="楷体_GB2312" w:cs="宋体" w:hint="eastAsia"/>
                <w:color w:val="000000"/>
                <w:sz w:val="24"/>
              </w:rPr>
              <w:t>中层以上干部</w:t>
            </w:r>
            <w:r>
              <w:rPr>
                <w:rFonts w:ascii="楷体_GB2312" w:eastAsia="楷体_GB2312" w:cs="宋体" w:hint="eastAsia"/>
                <w:color w:val="000000"/>
                <w:sz w:val="24"/>
              </w:rPr>
              <w:t>；</w:t>
            </w:r>
          </w:p>
          <w:p w:rsidR="005212FA" w:rsidRPr="00A151B9" w:rsidRDefault="005212FA" w:rsidP="00F00BB5">
            <w:pPr>
              <w:adjustRightInd w:val="0"/>
              <w:snapToGrid w:val="0"/>
              <w:rPr>
                <w:rFonts w:ascii="楷体_GB2312" w:eastAsia="楷体_GB2312" w:cs="宋体"/>
                <w:color w:val="000000"/>
                <w:sz w:val="24"/>
              </w:rPr>
            </w:pPr>
            <w:r>
              <w:rPr>
                <w:rFonts w:ascii="楷体_GB2312" w:eastAsia="楷体_GB2312" w:cs="宋体" w:hint="eastAsia"/>
                <w:color w:val="000000"/>
                <w:sz w:val="24"/>
              </w:rPr>
              <w:t>教学单位</w:t>
            </w:r>
            <w:r w:rsidRPr="00A151B9">
              <w:rPr>
                <w:rFonts w:ascii="楷体_GB2312" w:eastAsia="楷体_GB2312" w:cs="宋体" w:hint="eastAsia"/>
                <w:color w:val="000000"/>
                <w:sz w:val="24"/>
              </w:rPr>
              <w:t>全体教</w:t>
            </w:r>
            <w:r>
              <w:rPr>
                <w:rFonts w:ascii="楷体_GB2312" w:eastAsia="楷体_GB2312" w:cs="宋体" w:hint="eastAsia"/>
                <w:color w:val="000000"/>
                <w:sz w:val="24"/>
              </w:rPr>
              <w:t>职工；</w:t>
            </w:r>
            <w:r w:rsidRPr="00A151B9">
              <w:rPr>
                <w:rFonts w:ascii="楷体_GB2312" w:eastAsia="楷体_GB2312" w:cs="宋体" w:hint="eastAsia"/>
                <w:color w:val="000000"/>
                <w:sz w:val="24"/>
              </w:rPr>
              <w:t>机关</w:t>
            </w:r>
            <w:r>
              <w:rPr>
                <w:rFonts w:ascii="楷体_GB2312" w:eastAsia="楷体_GB2312" w:cs="宋体" w:hint="eastAsia"/>
                <w:color w:val="000000"/>
                <w:sz w:val="24"/>
              </w:rPr>
              <w:t>、</w:t>
            </w:r>
            <w:r w:rsidRPr="00A151B9">
              <w:rPr>
                <w:rFonts w:ascii="楷体_GB2312" w:eastAsia="楷体_GB2312" w:cs="宋体" w:hint="eastAsia"/>
                <w:color w:val="000000"/>
                <w:sz w:val="24"/>
              </w:rPr>
              <w:t>教辅部门全体人员</w:t>
            </w:r>
            <w:r>
              <w:rPr>
                <w:rFonts w:ascii="楷体_GB2312" w:eastAsia="楷体_GB2312" w:cs="宋体" w:hint="eastAsia"/>
                <w:color w:val="000000"/>
                <w:sz w:val="24"/>
              </w:rPr>
              <w:t>；</w:t>
            </w:r>
            <w:r w:rsidRPr="00A151B9">
              <w:rPr>
                <w:rFonts w:ascii="楷体_GB2312" w:eastAsia="楷体_GB2312" w:cs="宋体" w:hint="eastAsia"/>
                <w:color w:val="000000"/>
                <w:sz w:val="24"/>
              </w:rPr>
              <w:t>后勤产业单位</w:t>
            </w:r>
            <w:r>
              <w:rPr>
                <w:rFonts w:ascii="楷体_GB2312" w:eastAsia="楷体_GB2312" w:cs="宋体" w:hint="eastAsia"/>
                <w:color w:val="000000"/>
                <w:sz w:val="24"/>
              </w:rPr>
              <w:t>内设部门负责人。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212FA" w:rsidRPr="00A151B9" w:rsidRDefault="005212FA" w:rsidP="00F00BB5">
            <w:pPr>
              <w:adjustRightInd w:val="0"/>
              <w:snapToGrid w:val="0"/>
              <w:jc w:val="center"/>
              <w:rPr>
                <w:rFonts w:ascii="楷体_GB2312" w:eastAsia="楷体_GB2312" w:cs="宋体"/>
                <w:color w:val="000000"/>
                <w:sz w:val="24"/>
              </w:rPr>
            </w:pPr>
            <w:r w:rsidRPr="00A151B9">
              <w:rPr>
                <w:rFonts w:ascii="楷体_GB2312" w:eastAsia="楷体_GB2312" w:cs="宋体" w:hint="eastAsia"/>
                <w:color w:val="000000"/>
                <w:sz w:val="24"/>
              </w:rPr>
              <w:t>图书馆一楼报告厅</w:t>
            </w:r>
          </w:p>
        </w:tc>
      </w:tr>
      <w:tr w:rsidR="005212FA" w:rsidRPr="0034149F" w:rsidTr="00F00BB5">
        <w:trPr>
          <w:cantSplit/>
          <w:trHeight w:val="842"/>
          <w:jc w:val="center"/>
        </w:trPr>
        <w:tc>
          <w:tcPr>
            <w:tcW w:w="117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212FA" w:rsidRPr="00A151B9" w:rsidRDefault="005212FA" w:rsidP="00F00BB5">
            <w:pPr>
              <w:adjustRightInd w:val="0"/>
              <w:snapToGrid w:val="0"/>
              <w:jc w:val="center"/>
              <w:rPr>
                <w:rFonts w:ascii="楷体_GB2312" w:eastAsia="楷体_GB2312" w:cs="宋体"/>
                <w:color w:val="000000"/>
                <w:sz w:val="24"/>
              </w:rPr>
            </w:pPr>
          </w:p>
        </w:tc>
        <w:tc>
          <w:tcPr>
            <w:tcW w:w="199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212FA" w:rsidRPr="00A151B9" w:rsidRDefault="005212FA" w:rsidP="00F00BB5">
            <w:pPr>
              <w:adjustRightInd w:val="0"/>
              <w:snapToGrid w:val="0"/>
              <w:ind w:rightChars="114" w:right="239"/>
              <w:rPr>
                <w:rFonts w:ascii="楷体_GB2312" w:eastAsia="楷体_GB2312" w:cs="宋体"/>
                <w:color w:val="000000"/>
                <w:sz w:val="24"/>
              </w:rPr>
            </w:pPr>
            <w:r>
              <w:rPr>
                <w:rFonts w:ascii="楷体_GB2312" w:eastAsia="楷体_GB2312" w:cs="宋体" w:hint="eastAsia"/>
                <w:color w:val="000000"/>
                <w:sz w:val="24"/>
              </w:rPr>
              <w:t>9</w:t>
            </w:r>
            <w:r w:rsidRPr="00A151B9">
              <w:rPr>
                <w:rFonts w:ascii="楷体_GB2312" w:eastAsia="楷体_GB2312" w:cs="宋体" w:hint="eastAsia"/>
                <w:color w:val="000000"/>
                <w:sz w:val="24"/>
              </w:rPr>
              <w:t>:</w:t>
            </w:r>
            <w:r>
              <w:rPr>
                <w:rFonts w:ascii="楷体_GB2312" w:eastAsia="楷体_GB2312" w:cs="宋体" w:hint="eastAsia"/>
                <w:color w:val="000000"/>
                <w:sz w:val="24"/>
              </w:rPr>
              <w:t>15</w:t>
            </w:r>
            <w:r>
              <w:rPr>
                <w:rFonts w:ascii="楷体" w:eastAsia="楷体" w:hAnsi="楷体" w:cs="宋体" w:hint="eastAsia"/>
                <w:color w:val="000000"/>
                <w:sz w:val="24"/>
              </w:rPr>
              <w:t>-</w:t>
            </w:r>
            <w:r w:rsidRPr="00A151B9">
              <w:rPr>
                <w:rFonts w:ascii="楷体_GB2312" w:eastAsia="楷体_GB2312" w:cs="宋体" w:hint="eastAsia"/>
                <w:color w:val="000000"/>
                <w:sz w:val="24"/>
              </w:rPr>
              <w:t>11:</w:t>
            </w:r>
            <w:r>
              <w:rPr>
                <w:rFonts w:ascii="楷体_GB2312" w:eastAsia="楷体_GB2312" w:cs="宋体" w:hint="eastAsia"/>
                <w:color w:val="000000"/>
                <w:sz w:val="24"/>
              </w:rPr>
              <w:t>3</w:t>
            </w:r>
            <w:r w:rsidRPr="00A151B9">
              <w:rPr>
                <w:rFonts w:ascii="楷体_GB2312" w:eastAsia="楷体_GB2312" w:cs="宋体" w:hint="eastAsia"/>
                <w:color w:val="000000"/>
                <w:sz w:val="24"/>
              </w:rPr>
              <w:t>0</w:t>
            </w:r>
          </w:p>
        </w:tc>
        <w:tc>
          <w:tcPr>
            <w:tcW w:w="6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12FA" w:rsidRPr="0034149F" w:rsidRDefault="005212FA" w:rsidP="00F00BB5">
            <w:pPr>
              <w:adjustRightInd w:val="0"/>
              <w:snapToGrid w:val="0"/>
              <w:rPr>
                <w:rFonts w:ascii="楷体_GB2312" w:eastAsia="楷体_GB2312" w:cs="宋体"/>
                <w:color w:val="000000"/>
                <w:szCs w:val="21"/>
              </w:rPr>
            </w:pPr>
            <w:r w:rsidRPr="0034149F">
              <w:rPr>
                <w:rFonts w:ascii="仿宋_GB2312" w:eastAsia="仿宋_GB2312" w:hAnsi="宋体" w:hint="eastAsia"/>
                <w:b/>
                <w:color w:val="000000"/>
                <w:sz w:val="24"/>
              </w:rPr>
              <w:t>专家报告：</w:t>
            </w:r>
            <w:r w:rsidRPr="0034149F">
              <w:rPr>
                <w:rFonts w:ascii="楷体_GB2312" w:eastAsia="楷体_GB2312" w:cs="宋体"/>
                <w:color w:val="000000"/>
                <w:szCs w:val="21"/>
              </w:rPr>
              <w:t xml:space="preserve"> </w:t>
            </w:r>
            <w:r>
              <w:rPr>
                <w:rFonts w:ascii="楷体_GB2312" w:eastAsia="楷体_GB2312" w:cs="宋体" w:hint="eastAsia"/>
                <w:color w:val="000000"/>
                <w:szCs w:val="21"/>
              </w:rPr>
              <w:t>新经济新业态新技术催生新职教</w:t>
            </w:r>
          </w:p>
          <w:p w:rsidR="005212FA" w:rsidRPr="0034149F" w:rsidRDefault="005212FA" w:rsidP="00F00BB5">
            <w:pPr>
              <w:adjustRightInd w:val="0"/>
              <w:snapToGrid w:val="0"/>
              <w:ind w:left="1771" w:hangingChars="735" w:hanging="1771"/>
              <w:rPr>
                <w:rFonts w:ascii="仿宋_GB2312" w:eastAsia="仿宋_GB2312" w:hAnsi="宋体"/>
                <w:b/>
                <w:color w:val="000000"/>
                <w:sz w:val="24"/>
              </w:rPr>
            </w:pPr>
            <w:r w:rsidRPr="0034149F">
              <w:rPr>
                <w:rFonts w:ascii="仿宋_GB2312" w:eastAsia="仿宋_GB2312" w:hAnsi="宋体" w:hint="eastAsia"/>
                <w:b/>
                <w:color w:val="000000"/>
                <w:sz w:val="24"/>
              </w:rPr>
              <w:t>报告人：</w:t>
            </w:r>
            <w:r>
              <w:rPr>
                <w:rFonts w:ascii="楷体_GB2312" w:eastAsia="楷体_GB2312" w:cs="宋体" w:hint="eastAsia"/>
                <w:sz w:val="24"/>
              </w:rPr>
              <w:t>俞仲文</w:t>
            </w:r>
            <w:r w:rsidRPr="00A151B9">
              <w:rPr>
                <w:rFonts w:ascii="楷体_GB2312" w:eastAsia="楷体_GB2312" w:cs="宋体" w:hint="eastAsia"/>
                <w:sz w:val="24"/>
              </w:rPr>
              <w:t xml:space="preserve">  </w:t>
            </w:r>
            <w:r>
              <w:rPr>
                <w:rFonts w:ascii="楷体_GB2312" w:eastAsia="楷体_GB2312" w:cs="宋体" w:hint="eastAsia"/>
                <w:sz w:val="24"/>
              </w:rPr>
              <w:t>中国职业技术教育学会副会长</w:t>
            </w:r>
          </w:p>
        </w:tc>
        <w:tc>
          <w:tcPr>
            <w:tcW w:w="196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212FA" w:rsidRPr="00A151B9" w:rsidRDefault="005212FA" w:rsidP="00F00BB5">
            <w:pPr>
              <w:adjustRightInd w:val="0"/>
              <w:snapToGrid w:val="0"/>
              <w:jc w:val="center"/>
              <w:rPr>
                <w:rFonts w:ascii="楷体_GB2312" w:eastAsia="楷体_GB2312" w:cs="宋体"/>
                <w:color w:val="000000"/>
                <w:sz w:val="24"/>
              </w:rPr>
            </w:pPr>
          </w:p>
        </w:tc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212FA" w:rsidRPr="00A151B9" w:rsidRDefault="005212FA" w:rsidP="00F00BB5">
            <w:pPr>
              <w:adjustRightInd w:val="0"/>
              <w:snapToGrid w:val="0"/>
              <w:jc w:val="center"/>
              <w:rPr>
                <w:rFonts w:ascii="楷体_GB2312" w:eastAsia="楷体_GB2312" w:cs="宋体"/>
                <w:color w:val="000000"/>
                <w:sz w:val="24"/>
              </w:rPr>
            </w:pPr>
          </w:p>
        </w:tc>
      </w:tr>
      <w:tr w:rsidR="005212FA" w:rsidRPr="0034149F" w:rsidTr="00F00BB5">
        <w:trPr>
          <w:cantSplit/>
          <w:trHeight w:val="840"/>
          <w:jc w:val="center"/>
        </w:trPr>
        <w:tc>
          <w:tcPr>
            <w:tcW w:w="117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212FA" w:rsidRPr="00A151B9" w:rsidRDefault="005212FA" w:rsidP="00F00BB5">
            <w:pPr>
              <w:adjustRightInd w:val="0"/>
              <w:snapToGrid w:val="0"/>
              <w:jc w:val="center"/>
              <w:rPr>
                <w:rFonts w:ascii="楷体_GB2312" w:eastAsia="楷体_GB2312" w:cs="宋体"/>
                <w:color w:val="000000"/>
                <w:sz w:val="24"/>
              </w:rPr>
            </w:pPr>
          </w:p>
        </w:tc>
        <w:tc>
          <w:tcPr>
            <w:tcW w:w="199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212FA" w:rsidRPr="00A151B9" w:rsidRDefault="005212FA" w:rsidP="00F00BB5">
            <w:pPr>
              <w:adjustRightInd w:val="0"/>
              <w:snapToGrid w:val="0"/>
              <w:ind w:rightChars="114" w:right="239"/>
              <w:rPr>
                <w:rFonts w:ascii="楷体_GB2312" w:eastAsia="楷体_GB2312" w:cs="宋体"/>
                <w:color w:val="000000"/>
                <w:sz w:val="24"/>
              </w:rPr>
            </w:pPr>
            <w:r w:rsidRPr="00A151B9">
              <w:rPr>
                <w:rFonts w:ascii="楷体_GB2312" w:eastAsia="楷体_GB2312" w:cs="宋体" w:hint="eastAsia"/>
                <w:color w:val="000000"/>
                <w:sz w:val="24"/>
              </w:rPr>
              <w:t>14</w:t>
            </w:r>
            <w:r>
              <w:rPr>
                <w:rFonts w:ascii="楷体_GB2312" w:eastAsia="楷体_GB2312" w:cs="宋体" w:hint="eastAsia"/>
                <w:color w:val="000000"/>
                <w:sz w:val="24"/>
              </w:rPr>
              <w:t>:3</w:t>
            </w:r>
            <w:r w:rsidRPr="00A151B9">
              <w:rPr>
                <w:rFonts w:ascii="楷体_GB2312" w:eastAsia="楷体_GB2312" w:cs="宋体" w:hint="eastAsia"/>
                <w:color w:val="000000"/>
                <w:sz w:val="24"/>
              </w:rPr>
              <w:t>0</w:t>
            </w:r>
            <w:r>
              <w:rPr>
                <w:rFonts w:ascii="楷体" w:eastAsia="楷体" w:hAnsi="楷体" w:cs="宋体" w:hint="eastAsia"/>
                <w:color w:val="000000"/>
                <w:sz w:val="24"/>
              </w:rPr>
              <w:t>-</w:t>
            </w:r>
            <w:r w:rsidRPr="00A151B9">
              <w:rPr>
                <w:rFonts w:ascii="楷体_GB2312" w:eastAsia="楷体_GB2312" w:cs="宋体" w:hint="eastAsia"/>
                <w:color w:val="000000"/>
                <w:sz w:val="24"/>
              </w:rPr>
              <w:t>1</w:t>
            </w:r>
            <w:r>
              <w:rPr>
                <w:rFonts w:ascii="楷体_GB2312" w:eastAsia="楷体_GB2312" w:cs="宋体" w:hint="eastAsia"/>
                <w:color w:val="000000"/>
                <w:sz w:val="24"/>
              </w:rPr>
              <w:t>6:3</w:t>
            </w:r>
            <w:r w:rsidRPr="00A151B9">
              <w:rPr>
                <w:rFonts w:ascii="楷体_GB2312" w:eastAsia="楷体_GB2312" w:cs="宋体" w:hint="eastAsia"/>
                <w:color w:val="000000"/>
                <w:sz w:val="24"/>
              </w:rPr>
              <w:t>0</w:t>
            </w:r>
          </w:p>
        </w:tc>
        <w:tc>
          <w:tcPr>
            <w:tcW w:w="6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12FA" w:rsidRDefault="005212FA" w:rsidP="00F00BB5">
            <w:pPr>
              <w:adjustRightInd w:val="0"/>
              <w:snapToGrid w:val="0"/>
              <w:rPr>
                <w:rFonts w:ascii="楷体_GB2312" w:eastAsia="楷体_GB2312" w:cs="宋体"/>
                <w:color w:val="000000"/>
                <w:sz w:val="24"/>
              </w:rPr>
            </w:pPr>
            <w:r w:rsidRPr="0034149F">
              <w:rPr>
                <w:rFonts w:ascii="仿宋_GB2312" w:eastAsia="仿宋_GB2312" w:hAnsi="宋体" w:hint="eastAsia"/>
                <w:b/>
                <w:color w:val="000000"/>
                <w:sz w:val="24"/>
              </w:rPr>
              <w:t>专家报告：</w:t>
            </w:r>
            <w:r>
              <w:rPr>
                <w:rFonts w:ascii="楷体_GB2312" w:eastAsia="楷体_GB2312" w:cs="宋体" w:hint="eastAsia"/>
                <w:color w:val="000000"/>
                <w:sz w:val="24"/>
              </w:rPr>
              <w:t>优质高职院校建设的实践与展望</w:t>
            </w:r>
          </w:p>
          <w:p w:rsidR="005212FA" w:rsidRPr="0034149F" w:rsidRDefault="005212FA" w:rsidP="00F00BB5">
            <w:pPr>
              <w:adjustRightInd w:val="0"/>
              <w:snapToGrid w:val="0"/>
              <w:ind w:left="1768" w:hangingChars="734" w:hanging="1768"/>
              <w:rPr>
                <w:rFonts w:ascii="楷体_GB2312" w:eastAsia="楷体_GB2312" w:cs="宋体"/>
                <w:color w:val="000000"/>
                <w:szCs w:val="21"/>
              </w:rPr>
            </w:pPr>
            <w:r w:rsidRPr="0034149F">
              <w:rPr>
                <w:rFonts w:ascii="仿宋_GB2312" w:eastAsia="仿宋_GB2312" w:hAnsi="宋体" w:hint="eastAsia"/>
                <w:b/>
                <w:color w:val="000000"/>
                <w:sz w:val="24"/>
              </w:rPr>
              <w:t>报告人：</w:t>
            </w:r>
            <w:r w:rsidRPr="00563277">
              <w:rPr>
                <w:rFonts w:ascii="楷体_GB2312" w:eastAsia="楷体_GB2312" w:cs="宋体" w:hint="eastAsia"/>
                <w:sz w:val="24"/>
              </w:rPr>
              <w:t>周建松  浙江金融职业技术学院党委书记</w:t>
            </w:r>
          </w:p>
        </w:tc>
        <w:tc>
          <w:tcPr>
            <w:tcW w:w="196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212FA" w:rsidRPr="00A151B9" w:rsidRDefault="005212FA" w:rsidP="00F00BB5">
            <w:pPr>
              <w:adjustRightInd w:val="0"/>
              <w:snapToGrid w:val="0"/>
              <w:jc w:val="center"/>
              <w:rPr>
                <w:rFonts w:ascii="楷体_GB2312" w:eastAsia="楷体_GB2312" w:cs="宋体"/>
                <w:color w:val="000000"/>
                <w:sz w:val="24"/>
              </w:rPr>
            </w:pPr>
          </w:p>
        </w:tc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212FA" w:rsidRPr="00A151B9" w:rsidRDefault="005212FA" w:rsidP="00F00BB5">
            <w:pPr>
              <w:adjustRightInd w:val="0"/>
              <w:snapToGrid w:val="0"/>
              <w:jc w:val="center"/>
              <w:rPr>
                <w:rFonts w:ascii="楷体_GB2312" w:eastAsia="楷体_GB2312" w:cs="宋体"/>
                <w:color w:val="000000"/>
                <w:sz w:val="24"/>
              </w:rPr>
            </w:pPr>
          </w:p>
        </w:tc>
      </w:tr>
      <w:tr w:rsidR="005212FA" w:rsidRPr="0034149F" w:rsidTr="00F00BB5">
        <w:trPr>
          <w:cantSplit/>
          <w:trHeight w:val="1080"/>
          <w:jc w:val="center"/>
        </w:trPr>
        <w:tc>
          <w:tcPr>
            <w:tcW w:w="117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212FA" w:rsidRPr="00A151B9" w:rsidRDefault="005212FA" w:rsidP="00F00BB5">
            <w:pPr>
              <w:adjustRightInd w:val="0"/>
              <w:snapToGrid w:val="0"/>
              <w:jc w:val="center"/>
              <w:rPr>
                <w:rFonts w:ascii="楷体_GB2312" w:eastAsia="楷体_GB2312" w:cs="宋体"/>
                <w:color w:val="000000"/>
                <w:sz w:val="24"/>
              </w:rPr>
            </w:pPr>
            <w:r w:rsidRPr="00A151B9">
              <w:rPr>
                <w:rFonts w:ascii="楷体_GB2312" w:eastAsia="楷体_GB2312" w:cs="宋体" w:hint="eastAsia"/>
                <w:color w:val="000000"/>
                <w:sz w:val="24"/>
              </w:rPr>
              <w:t>第二天</w:t>
            </w:r>
          </w:p>
          <w:p w:rsidR="005212FA" w:rsidRPr="00A151B9" w:rsidRDefault="005212FA" w:rsidP="00F00BB5">
            <w:pPr>
              <w:adjustRightInd w:val="0"/>
              <w:snapToGrid w:val="0"/>
              <w:jc w:val="center"/>
              <w:rPr>
                <w:rFonts w:ascii="楷体_GB2312" w:eastAsia="楷体_GB2312" w:cs="宋体"/>
                <w:color w:val="000000"/>
                <w:sz w:val="24"/>
              </w:rPr>
            </w:pPr>
            <w:r w:rsidRPr="00A151B9">
              <w:rPr>
                <w:rFonts w:ascii="楷体_GB2312" w:eastAsia="楷体_GB2312" w:cs="宋体" w:hint="eastAsia"/>
                <w:color w:val="000000"/>
                <w:sz w:val="24"/>
              </w:rPr>
              <w:t>（8.</w:t>
            </w:r>
            <w:r>
              <w:rPr>
                <w:rFonts w:ascii="楷体_GB2312" w:eastAsia="楷体_GB2312" w:cs="宋体" w:hint="eastAsia"/>
                <w:color w:val="000000"/>
                <w:sz w:val="24"/>
              </w:rPr>
              <w:t>27</w:t>
            </w:r>
            <w:r w:rsidRPr="00A151B9">
              <w:rPr>
                <w:rFonts w:ascii="楷体_GB2312" w:eastAsia="楷体_GB2312" w:cs="宋体" w:hint="eastAsia"/>
                <w:color w:val="000000"/>
                <w:sz w:val="24"/>
              </w:rPr>
              <w:t>）</w:t>
            </w:r>
          </w:p>
        </w:tc>
        <w:tc>
          <w:tcPr>
            <w:tcW w:w="199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212FA" w:rsidRPr="00A151B9" w:rsidRDefault="005212FA" w:rsidP="00F00BB5">
            <w:pPr>
              <w:adjustRightInd w:val="0"/>
              <w:snapToGrid w:val="0"/>
              <w:ind w:rightChars="114" w:right="239"/>
              <w:rPr>
                <w:rFonts w:ascii="楷体_GB2312" w:eastAsia="楷体_GB2312" w:cs="宋体"/>
                <w:color w:val="000000"/>
                <w:sz w:val="24"/>
              </w:rPr>
            </w:pPr>
            <w:r w:rsidRPr="00A151B9">
              <w:rPr>
                <w:rFonts w:ascii="楷体_GB2312" w:eastAsia="楷体_GB2312" w:cs="宋体" w:hint="eastAsia"/>
                <w:color w:val="000000"/>
                <w:sz w:val="24"/>
              </w:rPr>
              <w:t>9</w:t>
            </w:r>
            <w:r>
              <w:rPr>
                <w:rFonts w:ascii="楷体_GB2312" w:eastAsia="楷体_GB2312" w:cs="宋体" w:hint="eastAsia"/>
                <w:color w:val="000000"/>
                <w:sz w:val="24"/>
              </w:rPr>
              <w:t>:00</w:t>
            </w:r>
            <w:r>
              <w:rPr>
                <w:rFonts w:ascii="楷体" w:eastAsia="楷体" w:hAnsi="楷体" w:cs="宋体" w:hint="eastAsia"/>
                <w:color w:val="000000"/>
                <w:sz w:val="24"/>
              </w:rPr>
              <w:t>-</w:t>
            </w:r>
            <w:r w:rsidRPr="00A151B9">
              <w:rPr>
                <w:rFonts w:ascii="楷体_GB2312" w:eastAsia="楷体_GB2312" w:cs="宋体" w:hint="eastAsia"/>
                <w:color w:val="000000"/>
                <w:sz w:val="24"/>
              </w:rPr>
              <w:t>11</w:t>
            </w:r>
            <w:r>
              <w:rPr>
                <w:rFonts w:ascii="楷体_GB2312" w:eastAsia="楷体_GB2312" w:cs="宋体" w:hint="eastAsia"/>
                <w:color w:val="000000"/>
                <w:sz w:val="24"/>
              </w:rPr>
              <w:t>:3</w:t>
            </w:r>
            <w:r w:rsidRPr="00A151B9">
              <w:rPr>
                <w:rFonts w:ascii="楷体_GB2312" w:eastAsia="楷体_GB2312" w:cs="宋体" w:hint="eastAsia"/>
                <w:color w:val="000000"/>
                <w:sz w:val="24"/>
              </w:rPr>
              <w:t>0</w:t>
            </w:r>
          </w:p>
        </w:tc>
        <w:tc>
          <w:tcPr>
            <w:tcW w:w="64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212FA" w:rsidRPr="003723A2" w:rsidRDefault="005212FA" w:rsidP="00F00BB5">
            <w:pPr>
              <w:adjustRightInd w:val="0"/>
              <w:snapToGrid w:val="0"/>
              <w:ind w:left="1205" w:hangingChars="500" w:hanging="1205"/>
              <w:rPr>
                <w:rFonts w:ascii="楷体_GB2312" w:eastAsia="楷体_GB2312" w:cs="宋体"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专家报告</w:t>
            </w:r>
            <w:r w:rsidRPr="005D4A4B">
              <w:rPr>
                <w:rFonts w:ascii="仿宋_GB2312" w:eastAsia="仿宋_GB2312" w:hAnsi="宋体" w:hint="eastAsia"/>
                <w:b/>
                <w:sz w:val="24"/>
              </w:rPr>
              <w:t>：</w:t>
            </w:r>
            <w:r>
              <w:rPr>
                <w:rFonts w:ascii="楷体_GB2312" w:eastAsia="楷体_GB2312" w:cs="宋体" w:hint="eastAsia"/>
                <w:sz w:val="24"/>
              </w:rPr>
              <w:t>习近平新时代中国特色社会主义思想解读</w:t>
            </w:r>
          </w:p>
          <w:p w:rsidR="005212FA" w:rsidRPr="0034149F" w:rsidRDefault="005212FA" w:rsidP="00F00BB5">
            <w:pPr>
              <w:adjustRightInd w:val="0"/>
              <w:snapToGrid w:val="0"/>
              <w:rPr>
                <w:rFonts w:ascii="楷体_GB2312" w:eastAsia="楷体_GB2312" w:cs="宋体"/>
                <w:color w:val="000000"/>
                <w:szCs w:val="21"/>
              </w:rPr>
            </w:pPr>
            <w:r w:rsidRPr="00CF0B68">
              <w:rPr>
                <w:rFonts w:ascii="仿宋_GB2312" w:eastAsia="仿宋_GB2312" w:hAnsi="宋体" w:hint="eastAsia"/>
                <w:b/>
                <w:sz w:val="24"/>
              </w:rPr>
              <w:t>报告人：</w:t>
            </w:r>
            <w:r>
              <w:rPr>
                <w:rFonts w:ascii="楷体_GB2312" w:eastAsia="楷体_GB2312" w:cs="宋体" w:hint="eastAsia"/>
                <w:sz w:val="24"/>
              </w:rPr>
              <w:t>惠  天  南京市委党校政法教研部教授</w:t>
            </w:r>
          </w:p>
        </w:tc>
        <w:tc>
          <w:tcPr>
            <w:tcW w:w="196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212FA" w:rsidRPr="00A151B9" w:rsidRDefault="005212FA" w:rsidP="00F00BB5">
            <w:pPr>
              <w:adjustRightInd w:val="0"/>
              <w:snapToGrid w:val="0"/>
              <w:spacing w:line="280" w:lineRule="exact"/>
              <w:rPr>
                <w:rFonts w:ascii="楷体_GB2312" w:eastAsia="楷体_GB2312" w:cs="宋体"/>
                <w:color w:val="000000"/>
                <w:sz w:val="24"/>
              </w:rPr>
            </w:pPr>
          </w:p>
        </w:tc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212FA" w:rsidRPr="00A151B9" w:rsidRDefault="005212FA" w:rsidP="00F00BB5">
            <w:pPr>
              <w:adjustRightInd w:val="0"/>
              <w:snapToGrid w:val="0"/>
              <w:jc w:val="center"/>
              <w:rPr>
                <w:rFonts w:ascii="楷体_GB2312" w:eastAsia="楷体_GB2312" w:cs="宋体"/>
                <w:color w:val="000000"/>
                <w:sz w:val="24"/>
              </w:rPr>
            </w:pPr>
          </w:p>
        </w:tc>
      </w:tr>
      <w:tr w:rsidR="005212FA" w:rsidRPr="0034149F" w:rsidTr="00F00BB5">
        <w:trPr>
          <w:cantSplit/>
          <w:trHeight w:val="1030"/>
          <w:jc w:val="center"/>
        </w:trPr>
        <w:tc>
          <w:tcPr>
            <w:tcW w:w="11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12FA" w:rsidRPr="00A151B9" w:rsidRDefault="005212FA" w:rsidP="00F00BB5">
            <w:pPr>
              <w:adjustRightInd w:val="0"/>
              <w:snapToGrid w:val="0"/>
              <w:jc w:val="center"/>
              <w:rPr>
                <w:rFonts w:ascii="楷体_GB2312" w:eastAsia="楷体_GB2312" w:cs="宋体"/>
                <w:color w:val="000000"/>
                <w:sz w:val="24"/>
              </w:rPr>
            </w:pPr>
          </w:p>
        </w:tc>
        <w:tc>
          <w:tcPr>
            <w:tcW w:w="1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12FA" w:rsidRPr="00A151B9" w:rsidRDefault="005212FA" w:rsidP="00F00BB5">
            <w:pPr>
              <w:adjustRightInd w:val="0"/>
              <w:snapToGrid w:val="0"/>
              <w:ind w:rightChars="114" w:right="239"/>
              <w:rPr>
                <w:rFonts w:ascii="楷体_GB2312" w:eastAsia="楷体_GB2312" w:cs="宋体"/>
                <w:color w:val="000000"/>
                <w:sz w:val="24"/>
              </w:rPr>
            </w:pPr>
            <w:r>
              <w:rPr>
                <w:rFonts w:ascii="楷体_GB2312" w:eastAsia="楷体_GB2312" w:cs="宋体" w:hint="eastAsia"/>
                <w:color w:val="000000"/>
                <w:sz w:val="24"/>
              </w:rPr>
              <w:t>14:30</w:t>
            </w:r>
            <w:r>
              <w:rPr>
                <w:rFonts w:ascii="楷体" w:eastAsia="楷体" w:hAnsi="楷体" w:cs="宋体" w:hint="eastAsia"/>
                <w:color w:val="000000"/>
                <w:sz w:val="24"/>
              </w:rPr>
              <w:t>-</w:t>
            </w:r>
            <w:r>
              <w:rPr>
                <w:rFonts w:ascii="楷体_GB2312" w:eastAsia="楷体_GB2312" w:cs="宋体" w:hint="eastAsia"/>
                <w:color w:val="000000"/>
                <w:sz w:val="24"/>
              </w:rPr>
              <w:t>16:30</w:t>
            </w:r>
          </w:p>
        </w:tc>
        <w:tc>
          <w:tcPr>
            <w:tcW w:w="6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12FA" w:rsidRDefault="005212FA" w:rsidP="00F00BB5">
            <w:pPr>
              <w:adjustRightInd w:val="0"/>
              <w:snapToGrid w:val="0"/>
              <w:spacing w:line="320" w:lineRule="exact"/>
              <w:ind w:left="1566" w:hangingChars="650" w:hanging="1566"/>
              <w:rPr>
                <w:rFonts w:ascii="仿宋_GB2312" w:eastAsia="仿宋_GB2312" w:hAnsi="宋体"/>
                <w:b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b/>
                <w:color w:val="000000"/>
                <w:sz w:val="24"/>
              </w:rPr>
              <w:t>汇报</w:t>
            </w:r>
            <w:r w:rsidRPr="0034149F">
              <w:rPr>
                <w:rFonts w:ascii="仿宋_GB2312" w:eastAsia="仿宋_GB2312" w:hAnsi="宋体" w:hint="eastAsia"/>
                <w:b/>
                <w:color w:val="000000"/>
                <w:sz w:val="24"/>
              </w:rPr>
              <w:t>交流和总结</w:t>
            </w:r>
            <w:r>
              <w:rPr>
                <w:rFonts w:ascii="仿宋_GB2312" w:eastAsia="仿宋_GB2312" w:hAnsi="宋体" w:hint="eastAsia"/>
                <w:b/>
                <w:color w:val="000000"/>
                <w:sz w:val="24"/>
              </w:rPr>
              <w:t>：</w:t>
            </w:r>
          </w:p>
          <w:p w:rsidR="005212FA" w:rsidRDefault="005212FA" w:rsidP="00F00BB5">
            <w:pPr>
              <w:adjustRightInd w:val="0"/>
              <w:snapToGrid w:val="0"/>
              <w:spacing w:line="320" w:lineRule="exact"/>
              <w:rPr>
                <w:rFonts w:ascii="楷体_GB2312" w:eastAsia="楷体_GB2312" w:cs="宋体"/>
                <w:color w:val="000000"/>
                <w:sz w:val="24"/>
              </w:rPr>
            </w:pPr>
            <w:r>
              <w:rPr>
                <w:rFonts w:ascii="楷体_GB2312" w:eastAsia="楷体_GB2312" w:cs="宋体" w:hint="eastAsia"/>
                <w:color w:val="000000"/>
                <w:sz w:val="24"/>
              </w:rPr>
              <w:t xml:space="preserve">    1.杨益明副院长交流解读《南京交通职业技术学院江苏省高水平高职院校建设方案》；</w:t>
            </w:r>
          </w:p>
          <w:p w:rsidR="005212FA" w:rsidRPr="00446D76" w:rsidRDefault="005212FA" w:rsidP="00F00BB5">
            <w:pPr>
              <w:adjustRightInd w:val="0"/>
              <w:snapToGrid w:val="0"/>
              <w:spacing w:line="320" w:lineRule="exact"/>
              <w:rPr>
                <w:rFonts w:ascii="楷体_GB2312" w:eastAsia="楷体_GB2312" w:cs="宋体"/>
                <w:color w:val="000000"/>
                <w:sz w:val="24"/>
              </w:rPr>
            </w:pPr>
            <w:r>
              <w:rPr>
                <w:rFonts w:ascii="楷体_GB2312" w:eastAsia="楷体_GB2312" w:cs="宋体" w:hint="eastAsia"/>
                <w:color w:val="000000"/>
                <w:sz w:val="24"/>
              </w:rPr>
              <w:t xml:space="preserve">    2.周传林副院长交流解读《国家和省深化产教融合实施意见》</w:t>
            </w:r>
          </w:p>
          <w:p w:rsidR="005212FA" w:rsidRPr="00EE4E92" w:rsidRDefault="005212FA" w:rsidP="00F00BB5">
            <w:pPr>
              <w:adjustRightInd w:val="0"/>
              <w:snapToGrid w:val="0"/>
              <w:spacing w:line="320" w:lineRule="exact"/>
              <w:ind w:firstLineChars="200" w:firstLine="480"/>
              <w:rPr>
                <w:rFonts w:ascii="仿宋_GB2312" w:eastAsia="仿宋_GB2312" w:hAnsi="宋体"/>
                <w:b/>
                <w:color w:val="000000"/>
                <w:sz w:val="24"/>
              </w:rPr>
            </w:pPr>
            <w:r>
              <w:rPr>
                <w:rFonts w:ascii="楷体_GB2312" w:eastAsia="楷体_GB2312" w:cs="宋体" w:hint="eastAsia"/>
                <w:color w:val="000000"/>
                <w:sz w:val="24"/>
              </w:rPr>
              <w:t>3</w:t>
            </w:r>
            <w:r w:rsidRPr="00BA1649">
              <w:rPr>
                <w:rFonts w:ascii="楷体_GB2312" w:eastAsia="楷体_GB2312" w:cs="宋体" w:hint="eastAsia"/>
                <w:color w:val="000000"/>
                <w:sz w:val="24"/>
              </w:rPr>
              <w:t>.贾</w:t>
            </w:r>
            <w:r>
              <w:rPr>
                <w:rFonts w:ascii="楷体_GB2312" w:eastAsia="楷体_GB2312" w:cs="宋体" w:hint="eastAsia"/>
                <w:color w:val="000000"/>
                <w:sz w:val="24"/>
              </w:rPr>
              <w:t>俐俐</w:t>
            </w:r>
            <w:r w:rsidRPr="00BA1649">
              <w:rPr>
                <w:rFonts w:ascii="楷体_GB2312" w:eastAsia="楷体_GB2312" w:cs="宋体" w:hint="eastAsia"/>
                <w:color w:val="000000"/>
                <w:sz w:val="24"/>
              </w:rPr>
              <w:t>书记作培训总结。</w:t>
            </w:r>
          </w:p>
        </w:tc>
        <w:tc>
          <w:tcPr>
            <w:tcW w:w="196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12FA" w:rsidRPr="00A151B9" w:rsidRDefault="005212FA" w:rsidP="00F00BB5">
            <w:pPr>
              <w:adjustRightInd w:val="0"/>
              <w:snapToGrid w:val="0"/>
              <w:rPr>
                <w:rFonts w:ascii="楷体_GB2312" w:eastAsia="楷体_GB2312" w:cs="宋体"/>
                <w:color w:val="000000"/>
                <w:sz w:val="24"/>
              </w:rPr>
            </w:pPr>
          </w:p>
        </w:tc>
        <w:tc>
          <w:tcPr>
            <w:tcW w:w="141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12FA" w:rsidRDefault="005212FA" w:rsidP="00F00BB5">
            <w:pPr>
              <w:adjustRightInd w:val="0"/>
              <w:snapToGrid w:val="0"/>
              <w:jc w:val="center"/>
              <w:rPr>
                <w:rFonts w:ascii="楷体_GB2312" w:eastAsia="楷体_GB2312" w:cs="宋体"/>
                <w:color w:val="000000"/>
                <w:sz w:val="24"/>
              </w:rPr>
            </w:pPr>
          </w:p>
        </w:tc>
      </w:tr>
      <w:tr w:rsidR="005212FA" w:rsidRPr="0034149F" w:rsidTr="00F00BB5">
        <w:trPr>
          <w:cantSplit/>
          <w:trHeight w:val="613"/>
          <w:jc w:val="center"/>
        </w:trPr>
        <w:tc>
          <w:tcPr>
            <w:tcW w:w="31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12FA" w:rsidRPr="00A151B9" w:rsidRDefault="005212FA" w:rsidP="00F00BB5">
            <w:pPr>
              <w:adjustRightInd w:val="0"/>
              <w:snapToGrid w:val="0"/>
              <w:ind w:rightChars="114" w:right="239"/>
              <w:jc w:val="center"/>
              <w:rPr>
                <w:rFonts w:ascii="楷体_GB2312" w:eastAsia="楷体_GB2312" w:cs="宋体"/>
                <w:color w:val="000000"/>
                <w:sz w:val="24"/>
              </w:rPr>
            </w:pPr>
            <w:r w:rsidRPr="00A151B9">
              <w:rPr>
                <w:rFonts w:ascii="楷体_GB2312" w:eastAsia="楷体_GB2312" w:cs="宋体" w:hint="eastAsia"/>
                <w:color w:val="000000"/>
                <w:sz w:val="24"/>
              </w:rPr>
              <w:t>待定</w:t>
            </w:r>
          </w:p>
        </w:tc>
        <w:tc>
          <w:tcPr>
            <w:tcW w:w="987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12FA" w:rsidRPr="0034149F" w:rsidRDefault="005212FA" w:rsidP="00F00BB5">
            <w:pPr>
              <w:adjustRightInd w:val="0"/>
              <w:snapToGrid w:val="0"/>
              <w:rPr>
                <w:rFonts w:ascii="楷体_GB2312" w:eastAsia="楷体_GB2312" w:cs="宋体"/>
                <w:b/>
                <w:color w:val="000000"/>
                <w:szCs w:val="21"/>
              </w:rPr>
            </w:pPr>
            <w:r w:rsidRPr="0034149F">
              <w:rPr>
                <w:rFonts w:ascii="仿宋_GB2312" w:eastAsia="仿宋_GB2312" w:hAnsi="宋体" w:hint="eastAsia"/>
                <w:b/>
                <w:color w:val="000000"/>
                <w:sz w:val="24"/>
              </w:rPr>
              <w:t>各部门各单位组织学习讨论</w:t>
            </w:r>
            <w:r>
              <w:rPr>
                <w:rFonts w:ascii="楷体_GB2312" w:eastAsia="楷体_GB2312" w:cs="宋体" w:hint="eastAsia"/>
                <w:color w:val="000000"/>
                <w:sz w:val="24"/>
              </w:rPr>
              <w:t>（开学后</w:t>
            </w:r>
            <w:r w:rsidRPr="00BA1649">
              <w:rPr>
                <w:rFonts w:ascii="楷体_GB2312" w:eastAsia="楷体_GB2312" w:cs="宋体" w:hint="eastAsia"/>
                <w:color w:val="000000"/>
                <w:sz w:val="24"/>
              </w:rPr>
              <w:t>两周内）</w:t>
            </w:r>
          </w:p>
        </w:tc>
      </w:tr>
    </w:tbl>
    <w:p w:rsidR="005212FA" w:rsidRPr="00CF21B5" w:rsidRDefault="005212FA" w:rsidP="005212FA">
      <w:pPr>
        <w:adjustRightInd w:val="0"/>
        <w:snapToGrid w:val="0"/>
        <w:spacing w:line="280" w:lineRule="exact"/>
        <w:ind w:firstLineChars="200" w:firstLine="420"/>
        <w:rPr>
          <w:rFonts w:ascii="仿宋_GB2312" w:eastAsia="仿宋_GB2312"/>
          <w:sz w:val="32"/>
          <w:szCs w:val="32"/>
        </w:rPr>
      </w:pPr>
      <w:r>
        <w:rPr>
          <w:rFonts w:ascii="楷体_GB2312" w:eastAsia="楷体_GB2312" w:cs="宋体" w:hint="eastAsia"/>
          <w:color w:val="000000"/>
          <w:szCs w:val="21"/>
        </w:rPr>
        <w:t xml:space="preserve">备注：培训内容和时间如有变化另行通知。   </w:t>
      </w:r>
    </w:p>
    <w:p w:rsidR="00D1796C" w:rsidRPr="005212FA" w:rsidRDefault="00D1796C">
      <w:bookmarkStart w:id="0" w:name="_GoBack"/>
      <w:bookmarkEnd w:id="0"/>
    </w:p>
    <w:sectPr w:rsidR="00D1796C" w:rsidRPr="005212FA" w:rsidSect="009E2DD0">
      <w:pgSz w:w="16838" w:h="11906" w:orient="landscape"/>
      <w:pgMar w:top="1418" w:right="1440" w:bottom="1134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1332A" w:rsidRDefault="0051332A" w:rsidP="005212FA">
      <w:r>
        <w:separator/>
      </w:r>
    </w:p>
  </w:endnote>
  <w:endnote w:type="continuationSeparator" w:id="0">
    <w:p w:rsidR="0051332A" w:rsidRDefault="0051332A" w:rsidP="005212F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swiss"/>
    <w:pitch w:val="default"/>
    <w:sig w:usb0="00000000" w:usb1="0000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1332A" w:rsidRDefault="0051332A" w:rsidP="005212FA">
      <w:r>
        <w:separator/>
      </w:r>
    </w:p>
  </w:footnote>
  <w:footnote w:type="continuationSeparator" w:id="0">
    <w:p w:rsidR="0051332A" w:rsidRDefault="0051332A" w:rsidP="005212F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32EDB"/>
    <w:rsid w:val="000005DE"/>
    <w:rsid w:val="000012FA"/>
    <w:rsid w:val="00004697"/>
    <w:rsid w:val="00005B3C"/>
    <w:rsid w:val="00006697"/>
    <w:rsid w:val="0000744A"/>
    <w:rsid w:val="00020251"/>
    <w:rsid w:val="000231A9"/>
    <w:rsid w:val="000242E0"/>
    <w:rsid w:val="00024820"/>
    <w:rsid w:val="00025D25"/>
    <w:rsid w:val="000462B4"/>
    <w:rsid w:val="0005116E"/>
    <w:rsid w:val="00057351"/>
    <w:rsid w:val="00057DC8"/>
    <w:rsid w:val="000713B0"/>
    <w:rsid w:val="000721F1"/>
    <w:rsid w:val="0007360C"/>
    <w:rsid w:val="00073793"/>
    <w:rsid w:val="000830DE"/>
    <w:rsid w:val="000950EA"/>
    <w:rsid w:val="000A0C77"/>
    <w:rsid w:val="000A0F6F"/>
    <w:rsid w:val="000A1B1E"/>
    <w:rsid w:val="000A3D19"/>
    <w:rsid w:val="000A7860"/>
    <w:rsid w:val="000B06F1"/>
    <w:rsid w:val="000B07F3"/>
    <w:rsid w:val="000B410B"/>
    <w:rsid w:val="000C4EE9"/>
    <w:rsid w:val="000D440F"/>
    <w:rsid w:val="000E1D8A"/>
    <w:rsid w:val="00100F3B"/>
    <w:rsid w:val="0010241E"/>
    <w:rsid w:val="00104B6F"/>
    <w:rsid w:val="00105D43"/>
    <w:rsid w:val="00111E0B"/>
    <w:rsid w:val="00123467"/>
    <w:rsid w:val="001241C7"/>
    <w:rsid w:val="001262EF"/>
    <w:rsid w:val="001317A1"/>
    <w:rsid w:val="001321BF"/>
    <w:rsid w:val="0014183C"/>
    <w:rsid w:val="00143A4A"/>
    <w:rsid w:val="00150C4E"/>
    <w:rsid w:val="00151017"/>
    <w:rsid w:val="00153F3E"/>
    <w:rsid w:val="0015541C"/>
    <w:rsid w:val="0015549A"/>
    <w:rsid w:val="00160901"/>
    <w:rsid w:val="00161CF1"/>
    <w:rsid w:val="00165848"/>
    <w:rsid w:val="001704DA"/>
    <w:rsid w:val="001728CC"/>
    <w:rsid w:val="00174DC1"/>
    <w:rsid w:val="0018267F"/>
    <w:rsid w:val="00182B13"/>
    <w:rsid w:val="00183701"/>
    <w:rsid w:val="00190CCC"/>
    <w:rsid w:val="001A5DB0"/>
    <w:rsid w:val="001A7C2A"/>
    <w:rsid w:val="001B0470"/>
    <w:rsid w:val="001B2BAA"/>
    <w:rsid w:val="001B62D0"/>
    <w:rsid w:val="001C57CD"/>
    <w:rsid w:val="001D7CF1"/>
    <w:rsid w:val="001E42B5"/>
    <w:rsid w:val="001F3575"/>
    <w:rsid w:val="001F5665"/>
    <w:rsid w:val="001F7C30"/>
    <w:rsid w:val="00206677"/>
    <w:rsid w:val="00216DBD"/>
    <w:rsid w:val="002235E1"/>
    <w:rsid w:val="00226B39"/>
    <w:rsid w:val="00231282"/>
    <w:rsid w:val="0023207F"/>
    <w:rsid w:val="002338AF"/>
    <w:rsid w:val="00244F9C"/>
    <w:rsid w:val="00251F62"/>
    <w:rsid w:val="0025398E"/>
    <w:rsid w:val="002612E3"/>
    <w:rsid w:val="00263767"/>
    <w:rsid w:val="002648AD"/>
    <w:rsid w:val="00264BB3"/>
    <w:rsid w:val="00266C03"/>
    <w:rsid w:val="002939F9"/>
    <w:rsid w:val="0029514E"/>
    <w:rsid w:val="00297001"/>
    <w:rsid w:val="002A0A26"/>
    <w:rsid w:val="002A204B"/>
    <w:rsid w:val="002A2DE1"/>
    <w:rsid w:val="002B5CD0"/>
    <w:rsid w:val="002C30D7"/>
    <w:rsid w:val="002C63C4"/>
    <w:rsid w:val="002D1300"/>
    <w:rsid w:val="002D5673"/>
    <w:rsid w:val="002D6D72"/>
    <w:rsid w:val="002E1482"/>
    <w:rsid w:val="002E5E75"/>
    <w:rsid w:val="002E7C05"/>
    <w:rsid w:val="00300A7C"/>
    <w:rsid w:val="00303D93"/>
    <w:rsid w:val="0031546D"/>
    <w:rsid w:val="003224FD"/>
    <w:rsid w:val="00323037"/>
    <w:rsid w:val="003275E8"/>
    <w:rsid w:val="003305CA"/>
    <w:rsid w:val="003322F0"/>
    <w:rsid w:val="00332EDB"/>
    <w:rsid w:val="00333593"/>
    <w:rsid w:val="00333C55"/>
    <w:rsid w:val="003373EB"/>
    <w:rsid w:val="003411A3"/>
    <w:rsid w:val="003521B8"/>
    <w:rsid w:val="00352F9E"/>
    <w:rsid w:val="0035668B"/>
    <w:rsid w:val="00357CEE"/>
    <w:rsid w:val="00360B16"/>
    <w:rsid w:val="003678AD"/>
    <w:rsid w:val="00372710"/>
    <w:rsid w:val="00372D76"/>
    <w:rsid w:val="003821CF"/>
    <w:rsid w:val="00383CF8"/>
    <w:rsid w:val="00385412"/>
    <w:rsid w:val="00385E1D"/>
    <w:rsid w:val="00387433"/>
    <w:rsid w:val="0038744F"/>
    <w:rsid w:val="00395DC8"/>
    <w:rsid w:val="00397D01"/>
    <w:rsid w:val="003A5778"/>
    <w:rsid w:val="003B0D3B"/>
    <w:rsid w:val="003B11C7"/>
    <w:rsid w:val="003B60FC"/>
    <w:rsid w:val="003C55FA"/>
    <w:rsid w:val="003C58D6"/>
    <w:rsid w:val="003C6109"/>
    <w:rsid w:val="003D133B"/>
    <w:rsid w:val="003D45B7"/>
    <w:rsid w:val="003E4EB2"/>
    <w:rsid w:val="004035E9"/>
    <w:rsid w:val="00403C2A"/>
    <w:rsid w:val="00404887"/>
    <w:rsid w:val="00404CE4"/>
    <w:rsid w:val="004061B6"/>
    <w:rsid w:val="004105ED"/>
    <w:rsid w:val="00411974"/>
    <w:rsid w:val="00415125"/>
    <w:rsid w:val="004529D3"/>
    <w:rsid w:val="004603E4"/>
    <w:rsid w:val="004607A2"/>
    <w:rsid w:val="0046116F"/>
    <w:rsid w:val="00462C26"/>
    <w:rsid w:val="00462C6B"/>
    <w:rsid w:val="0046414E"/>
    <w:rsid w:val="00477667"/>
    <w:rsid w:val="00481630"/>
    <w:rsid w:val="004A0CF6"/>
    <w:rsid w:val="004A7C2D"/>
    <w:rsid w:val="004B32B8"/>
    <w:rsid w:val="004B407E"/>
    <w:rsid w:val="004B5417"/>
    <w:rsid w:val="004B5807"/>
    <w:rsid w:val="004B6A3A"/>
    <w:rsid w:val="004C16B5"/>
    <w:rsid w:val="004C2ACF"/>
    <w:rsid w:val="004C73AC"/>
    <w:rsid w:val="004E4571"/>
    <w:rsid w:val="004E5810"/>
    <w:rsid w:val="004E725A"/>
    <w:rsid w:val="004F0758"/>
    <w:rsid w:val="004F31C4"/>
    <w:rsid w:val="004F774F"/>
    <w:rsid w:val="005058A0"/>
    <w:rsid w:val="0051332A"/>
    <w:rsid w:val="0051351C"/>
    <w:rsid w:val="00514B32"/>
    <w:rsid w:val="005212FA"/>
    <w:rsid w:val="0052508B"/>
    <w:rsid w:val="005275F2"/>
    <w:rsid w:val="00527D77"/>
    <w:rsid w:val="005463C2"/>
    <w:rsid w:val="00547B33"/>
    <w:rsid w:val="00552644"/>
    <w:rsid w:val="00554D13"/>
    <w:rsid w:val="005579EA"/>
    <w:rsid w:val="005648B1"/>
    <w:rsid w:val="00594BB9"/>
    <w:rsid w:val="0059681A"/>
    <w:rsid w:val="005D2FD2"/>
    <w:rsid w:val="005E2523"/>
    <w:rsid w:val="006015D7"/>
    <w:rsid w:val="006061DB"/>
    <w:rsid w:val="00607CE0"/>
    <w:rsid w:val="00607F67"/>
    <w:rsid w:val="006210AC"/>
    <w:rsid w:val="00624424"/>
    <w:rsid w:val="0063548C"/>
    <w:rsid w:val="0063783F"/>
    <w:rsid w:val="00643320"/>
    <w:rsid w:val="00647498"/>
    <w:rsid w:val="00650465"/>
    <w:rsid w:val="00664301"/>
    <w:rsid w:val="006653AC"/>
    <w:rsid w:val="00666223"/>
    <w:rsid w:val="00673556"/>
    <w:rsid w:val="006A10B4"/>
    <w:rsid w:val="006A11B1"/>
    <w:rsid w:val="006B022D"/>
    <w:rsid w:val="006B78B3"/>
    <w:rsid w:val="006C0FF5"/>
    <w:rsid w:val="006C4693"/>
    <w:rsid w:val="006C58FB"/>
    <w:rsid w:val="006C635A"/>
    <w:rsid w:val="006D3EB1"/>
    <w:rsid w:val="006D741D"/>
    <w:rsid w:val="00701D04"/>
    <w:rsid w:val="0070588A"/>
    <w:rsid w:val="00710CB0"/>
    <w:rsid w:val="00713933"/>
    <w:rsid w:val="0071513D"/>
    <w:rsid w:val="0072525A"/>
    <w:rsid w:val="00734D9F"/>
    <w:rsid w:val="00740D7A"/>
    <w:rsid w:val="007515F2"/>
    <w:rsid w:val="007542E1"/>
    <w:rsid w:val="00757D35"/>
    <w:rsid w:val="007604BD"/>
    <w:rsid w:val="007624C0"/>
    <w:rsid w:val="00765CCF"/>
    <w:rsid w:val="00787A51"/>
    <w:rsid w:val="0079284E"/>
    <w:rsid w:val="00794C1A"/>
    <w:rsid w:val="007B6764"/>
    <w:rsid w:val="007B6A4D"/>
    <w:rsid w:val="007B6B9C"/>
    <w:rsid w:val="007C34FA"/>
    <w:rsid w:val="007C379A"/>
    <w:rsid w:val="007D152A"/>
    <w:rsid w:val="007D2AC5"/>
    <w:rsid w:val="007F2F8F"/>
    <w:rsid w:val="008115D7"/>
    <w:rsid w:val="00814D6C"/>
    <w:rsid w:val="00815521"/>
    <w:rsid w:val="00815B51"/>
    <w:rsid w:val="00840BC2"/>
    <w:rsid w:val="0085072B"/>
    <w:rsid w:val="0087376E"/>
    <w:rsid w:val="008822DF"/>
    <w:rsid w:val="0088720A"/>
    <w:rsid w:val="008C5E8D"/>
    <w:rsid w:val="008C6BB5"/>
    <w:rsid w:val="008E4922"/>
    <w:rsid w:val="008E4B47"/>
    <w:rsid w:val="008E6017"/>
    <w:rsid w:val="008F26A6"/>
    <w:rsid w:val="00904A4F"/>
    <w:rsid w:val="0090572D"/>
    <w:rsid w:val="0090780C"/>
    <w:rsid w:val="00907A22"/>
    <w:rsid w:val="00912B81"/>
    <w:rsid w:val="00913540"/>
    <w:rsid w:val="009152A4"/>
    <w:rsid w:val="00931EAA"/>
    <w:rsid w:val="009339F4"/>
    <w:rsid w:val="00935D55"/>
    <w:rsid w:val="0094618E"/>
    <w:rsid w:val="00957437"/>
    <w:rsid w:val="00983356"/>
    <w:rsid w:val="00986E8D"/>
    <w:rsid w:val="009877D4"/>
    <w:rsid w:val="009912EF"/>
    <w:rsid w:val="00992612"/>
    <w:rsid w:val="00994C0D"/>
    <w:rsid w:val="009959B1"/>
    <w:rsid w:val="009A0DEC"/>
    <w:rsid w:val="009A1EB6"/>
    <w:rsid w:val="009C03F7"/>
    <w:rsid w:val="009C0404"/>
    <w:rsid w:val="009C0E8F"/>
    <w:rsid w:val="009C375D"/>
    <w:rsid w:val="009C7AA7"/>
    <w:rsid w:val="009D4142"/>
    <w:rsid w:val="009D52A8"/>
    <w:rsid w:val="009D749A"/>
    <w:rsid w:val="009F29EF"/>
    <w:rsid w:val="00A05366"/>
    <w:rsid w:val="00A0753D"/>
    <w:rsid w:val="00A20290"/>
    <w:rsid w:val="00A2285B"/>
    <w:rsid w:val="00A30E40"/>
    <w:rsid w:val="00A43A87"/>
    <w:rsid w:val="00A43BFB"/>
    <w:rsid w:val="00A449F5"/>
    <w:rsid w:val="00A61C2E"/>
    <w:rsid w:val="00A74511"/>
    <w:rsid w:val="00A74BED"/>
    <w:rsid w:val="00A751DD"/>
    <w:rsid w:val="00A82276"/>
    <w:rsid w:val="00A87467"/>
    <w:rsid w:val="00A93C01"/>
    <w:rsid w:val="00A94181"/>
    <w:rsid w:val="00AA1298"/>
    <w:rsid w:val="00AB0582"/>
    <w:rsid w:val="00AB39E0"/>
    <w:rsid w:val="00AB5AB8"/>
    <w:rsid w:val="00AB5C74"/>
    <w:rsid w:val="00AC11B3"/>
    <w:rsid w:val="00AC398D"/>
    <w:rsid w:val="00AD0AD4"/>
    <w:rsid w:val="00AE5209"/>
    <w:rsid w:val="00AE5523"/>
    <w:rsid w:val="00AE7C37"/>
    <w:rsid w:val="00B109E2"/>
    <w:rsid w:val="00B10A53"/>
    <w:rsid w:val="00B11B51"/>
    <w:rsid w:val="00B120D8"/>
    <w:rsid w:val="00B13EC8"/>
    <w:rsid w:val="00B169B5"/>
    <w:rsid w:val="00B2026D"/>
    <w:rsid w:val="00B205D1"/>
    <w:rsid w:val="00B20936"/>
    <w:rsid w:val="00B243B3"/>
    <w:rsid w:val="00B300CA"/>
    <w:rsid w:val="00B30865"/>
    <w:rsid w:val="00B406CD"/>
    <w:rsid w:val="00B42C34"/>
    <w:rsid w:val="00B45AA5"/>
    <w:rsid w:val="00B47439"/>
    <w:rsid w:val="00B559B1"/>
    <w:rsid w:val="00B56081"/>
    <w:rsid w:val="00B5703E"/>
    <w:rsid w:val="00B57096"/>
    <w:rsid w:val="00B642B7"/>
    <w:rsid w:val="00B64520"/>
    <w:rsid w:val="00B66F4C"/>
    <w:rsid w:val="00B85A15"/>
    <w:rsid w:val="00BA155E"/>
    <w:rsid w:val="00BA6773"/>
    <w:rsid w:val="00BB0A63"/>
    <w:rsid w:val="00BC4002"/>
    <w:rsid w:val="00BC6BDF"/>
    <w:rsid w:val="00BD3122"/>
    <w:rsid w:val="00BE3FAF"/>
    <w:rsid w:val="00BE6468"/>
    <w:rsid w:val="00BE69A2"/>
    <w:rsid w:val="00C014DC"/>
    <w:rsid w:val="00C06F68"/>
    <w:rsid w:val="00C1055E"/>
    <w:rsid w:val="00C16929"/>
    <w:rsid w:val="00C22D79"/>
    <w:rsid w:val="00C52724"/>
    <w:rsid w:val="00C55981"/>
    <w:rsid w:val="00C60EA6"/>
    <w:rsid w:val="00C61C9D"/>
    <w:rsid w:val="00C65F2C"/>
    <w:rsid w:val="00C66EBD"/>
    <w:rsid w:val="00CA5A13"/>
    <w:rsid w:val="00CA6418"/>
    <w:rsid w:val="00CB3591"/>
    <w:rsid w:val="00CB5C07"/>
    <w:rsid w:val="00CC56BA"/>
    <w:rsid w:val="00CD3C9C"/>
    <w:rsid w:val="00CD48BA"/>
    <w:rsid w:val="00CD53D5"/>
    <w:rsid w:val="00CE11FD"/>
    <w:rsid w:val="00D059E3"/>
    <w:rsid w:val="00D1796C"/>
    <w:rsid w:val="00D23730"/>
    <w:rsid w:val="00D24D55"/>
    <w:rsid w:val="00D318FF"/>
    <w:rsid w:val="00D33311"/>
    <w:rsid w:val="00D50E87"/>
    <w:rsid w:val="00D50E9E"/>
    <w:rsid w:val="00D522D4"/>
    <w:rsid w:val="00D604F7"/>
    <w:rsid w:val="00D61360"/>
    <w:rsid w:val="00D662C6"/>
    <w:rsid w:val="00D7563A"/>
    <w:rsid w:val="00D9114C"/>
    <w:rsid w:val="00D932B9"/>
    <w:rsid w:val="00D961E4"/>
    <w:rsid w:val="00DA7134"/>
    <w:rsid w:val="00DB122E"/>
    <w:rsid w:val="00DB322F"/>
    <w:rsid w:val="00DC45ED"/>
    <w:rsid w:val="00DE0537"/>
    <w:rsid w:val="00DF0A78"/>
    <w:rsid w:val="00DF170F"/>
    <w:rsid w:val="00DF3D84"/>
    <w:rsid w:val="00DF5A24"/>
    <w:rsid w:val="00DF75D0"/>
    <w:rsid w:val="00DF788F"/>
    <w:rsid w:val="00E10117"/>
    <w:rsid w:val="00E122F9"/>
    <w:rsid w:val="00E12A34"/>
    <w:rsid w:val="00E1505B"/>
    <w:rsid w:val="00E17E28"/>
    <w:rsid w:val="00E2001E"/>
    <w:rsid w:val="00E3149A"/>
    <w:rsid w:val="00E3613D"/>
    <w:rsid w:val="00E579BF"/>
    <w:rsid w:val="00E57D28"/>
    <w:rsid w:val="00E6292F"/>
    <w:rsid w:val="00E6794F"/>
    <w:rsid w:val="00E70F6C"/>
    <w:rsid w:val="00E86AA4"/>
    <w:rsid w:val="00E94E26"/>
    <w:rsid w:val="00E96C3A"/>
    <w:rsid w:val="00EA5224"/>
    <w:rsid w:val="00EA5F3E"/>
    <w:rsid w:val="00EA7DDE"/>
    <w:rsid w:val="00EB3ADB"/>
    <w:rsid w:val="00EB451F"/>
    <w:rsid w:val="00EC0B9E"/>
    <w:rsid w:val="00EC0C00"/>
    <w:rsid w:val="00EC36F2"/>
    <w:rsid w:val="00EC445C"/>
    <w:rsid w:val="00ED3594"/>
    <w:rsid w:val="00ED3797"/>
    <w:rsid w:val="00ED6D13"/>
    <w:rsid w:val="00EE5268"/>
    <w:rsid w:val="00EF4984"/>
    <w:rsid w:val="00F01A80"/>
    <w:rsid w:val="00F05B68"/>
    <w:rsid w:val="00F07087"/>
    <w:rsid w:val="00F116EF"/>
    <w:rsid w:val="00F11B18"/>
    <w:rsid w:val="00F166CE"/>
    <w:rsid w:val="00F20866"/>
    <w:rsid w:val="00F25314"/>
    <w:rsid w:val="00F27D71"/>
    <w:rsid w:val="00F32F21"/>
    <w:rsid w:val="00F33DD4"/>
    <w:rsid w:val="00F35496"/>
    <w:rsid w:val="00F35F2F"/>
    <w:rsid w:val="00F37848"/>
    <w:rsid w:val="00F5667D"/>
    <w:rsid w:val="00F76F43"/>
    <w:rsid w:val="00F81F10"/>
    <w:rsid w:val="00F82DD1"/>
    <w:rsid w:val="00F83717"/>
    <w:rsid w:val="00F90B19"/>
    <w:rsid w:val="00F97DE4"/>
    <w:rsid w:val="00FA27BB"/>
    <w:rsid w:val="00FA33AF"/>
    <w:rsid w:val="00FA3A93"/>
    <w:rsid w:val="00FA5B68"/>
    <w:rsid w:val="00FB07D4"/>
    <w:rsid w:val="00FB63B6"/>
    <w:rsid w:val="00FC0DBE"/>
    <w:rsid w:val="00FC240A"/>
    <w:rsid w:val="00FD4BC5"/>
    <w:rsid w:val="00FD4EE3"/>
    <w:rsid w:val="00FF3D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212F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212F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212F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212F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212FA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212F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212F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212F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212F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212F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74</Words>
  <Characters>422</Characters>
  <Application>Microsoft Office Word</Application>
  <DocSecurity>0</DocSecurity>
  <Lines>3</Lines>
  <Paragraphs>1</Paragraphs>
  <ScaleCrop>false</ScaleCrop>
  <Company>Microsoft</Company>
  <LinksUpToDate>false</LinksUpToDate>
  <CharactersWithSpaces>495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86115778</dc:creator>
  <cp:keywords/>
  <dc:description/>
  <cp:lastModifiedBy>86115778</cp:lastModifiedBy>
  <cp:revision>2</cp:revision>
  <dcterms:created xsi:type="dcterms:W3CDTF">2018-08-20T09:21:00Z</dcterms:created>
  <dcterms:modified xsi:type="dcterms:W3CDTF">2018-08-20T09:21:00Z</dcterms:modified>
</cp:coreProperties>
</file>