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22D" w:rsidRDefault="008D022D" w:rsidP="008D022D">
      <w:pPr>
        <w:spacing w:line="560" w:lineRule="exact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附件1：</w:t>
      </w:r>
    </w:p>
    <w:p w:rsidR="008D022D" w:rsidRPr="008D022D" w:rsidRDefault="008D022D" w:rsidP="008D022D">
      <w:pPr>
        <w:spacing w:line="600" w:lineRule="exact"/>
        <w:ind w:firstLineChars="150" w:firstLine="450"/>
        <w:rPr>
          <w:rFonts w:ascii="华文中宋" w:eastAsia="华文中宋" w:hAnsi="华文中宋" w:hint="eastAsia"/>
          <w:sz w:val="30"/>
          <w:szCs w:val="30"/>
        </w:rPr>
      </w:pPr>
      <w:bookmarkStart w:id="0" w:name="_GoBack"/>
      <w:bookmarkEnd w:id="0"/>
      <w:r w:rsidRPr="008D022D">
        <w:rPr>
          <w:rFonts w:ascii="华文中宋" w:eastAsia="华文中宋" w:hAnsi="华文中宋" w:cs="Times New Roman"/>
          <w:sz w:val="30"/>
          <w:szCs w:val="30"/>
        </w:rPr>
        <w:t>2019年度江苏高校思想政治引领工作专题研究课题指南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 w:rsidRPr="00C81A8B">
        <w:rPr>
          <w:rFonts w:ascii="仿宋" w:eastAsia="仿宋" w:hAnsi="仿宋" w:hint="eastAsia"/>
          <w:sz w:val="28"/>
          <w:szCs w:val="28"/>
        </w:rPr>
        <w:t>1</w:t>
      </w:r>
      <w:r w:rsidRPr="00C81A8B">
        <w:rPr>
          <w:rFonts w:ascii="仿宋" w:eastAsia="仿宋" w:hAnsi="仿宋"/>
          <w:sz w:val="28"/>
          <w:szCs w:val="28"/>
        </w:rPr>
        <w:t>、新中国成立70年江苏高校共青团工作回顾与发展趋势研究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 w:rsidRPr="00C81A8B">
        <w:rPr>
          <w:rFonts w:ascii="仿宋" w:eastAsia="仿宋" w:hAnsi="仿宋"/>
          <w:sz w:val="28"/>
          <w:szCs w:val="28"/>
        </w:rPr>
        <w:t>研究要点：回顾新中国成立70年来江苏高校共青团如何紧紧围绕政治职能、组织职能和服务职能，适应不同时期国家战略重心和青年特点，探索了哪些有益的做法和经验；研究新形势下江苏高校共青团工作的机遇和挑战，探索如何更好地发挥江苏高校共青团的作用。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</w:t>
      </w:r>
      <w:r w:rsidRPr="00C81A8B">
        <w:rPr>
          <w:rFonts w:ascii="仿宋" w:eastAsia="仿宋" w:hAnsi="仿宋"/>
          <w:sz w:val="28"/>
          <w:szCs w:val="28"/>
        </w:rPr>
        <w:t>、高校思想政治理论课与共青团第二课堂协同育人机制研究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 w:rsidRPr="00C81A8B">
        <w:rPr>
          <w:rFonts w:ascii="仿宋" w:eastAsia="仿宋" w:hAnsi="仿宋"/>
          <w:sz w:val="28"/>
          <w:szCs w:val="28"/>
        </w:rPr>
        <w:t>研究要点：从第一课堂和第二课堂协同入手，研究高校</w:t>
      </w:r>
      <w:proofErr w:type="gramStart"/>
      <w:r w:rsidRPr="00C81A8B">
        <w:rPr>
          <w:rFonts w:ascii="仿宋" w:eastAsia="仿宋" w:hAnsi="仿宋"/>
          <w:sz w:val="28"/>
          <w:szCs w:val="28"/>
        </w:rPr>
        <w:t>思政课</w:t>
      </w:r>
      <w:proofErr w:type="gramEnd"/>
      <w:r w:rsidRPr="00C81A8B">
        <w:rPr>
          <w:rFonts w:ascii="仿宋" w:eastAsia="仿宋" w:hAnsi="仿宋"/>
          <w:sz w:val="28"/>
          <w:szCs w:val="28"/>
        </w:rPr>
        <w:t>和第二课堂活动在队伍、内容、方法上的协同育人机制。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</w:t>
      </w:r>
      <w:r w:rsidRPr="00C81A8B">
        <w:rPr>
          <w:rFonts w:ascii="仿宋" w:eastAsia="仿宋" w:hAnsi="仿宋"/>
          <w:sz w:val="28"/>
          <w:szCs w:val="28"/>
        </w:rPr>
        <w:t>、高校共青团青年政治骨干培养体系与路径探索研究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 w:rsidRPr="00C81A8B">
        <w:rPr>
          <w:rFonts w:ascii="仿宋" w:eastAsia="仿宋" w:hAnsi="仿宋"/>
          <w:sz w:val="28"/>
          <w:szCs w:val="28"/>
        </w:rPr>
        <w:t>研究要点：以“青马工程”和“先锋骨干计划”学员为研究对象，调研分析省级“青马工程”和“先锋骨干计划”的成效经验，构建符合学校实际的校级青年政治骨干培养体系，探索实施整体化系统性的实现路径。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</w:t>
      </w:r>
      <w:r w:rsidRPr="00C81A8B">
        <w:rPr>
          <w:rFonts w:ascii="仿宋" w:eastAsia="仿宋" w:hAnsi="仿宋"/>
          <w:sz w:val="28"/>
          <w:szCs w:val="28"/>
        </w:rPr>
        <w:t>、高校青年</w:t>
      </w:r>
      <w:proofErr w:type="gramStart"/>
      <w:r w:rsidRPr="00C81A8B">
        <w:rPr>
          <w:rFonts w:ascii="仿宋" w:eastAsia="仿宋" w:hAnsi="仿宋"/>
          <w:sz w:val="28"/>
          <w:szCs w:val="28"/>
        </w:rPr>
        <w:t>思政理论</w:t>
      </w:r>
      <w:proofErr w:type="gramEnd"/>
      <w:r w:rsidRPr="00C81A8B">
        <w:rPr>
          <w:rFonts w:ascii="仿宋" w:eastAsia="仿宋" w:hAnsi="仿宋"/>
          <w:sz w:val="28"/>
          <w:szCs w:val="28"/>
        </w:rPr>
        <w:t>课教师参与共青团思想政治引领工作的机制研究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 w:rsidRPr="00C81A8B">
        <w:rPr>
          <w:rFonts w:ascii="仿宋" w:eastAsia="仿宋" w:hAnsi="仿宋"/>
          <w:sz w:val="28"/>
          <w:szCs w:val="28"/>
        </w:rPr>
        <w:t>研究要点：以加强青年</w:t>
      </w:r>
      <w:proofErr w:type="gramStart"/>
      <w:r w:rsidRPr="00C81A8B">
        <w:rPr>
          <w:rFonts w:ascii="仿宋" w:eastAsia="仿宋" w:hAnsi="仿宋"/>
          <w:sz w:val="28"/>
          <w:szCs w:val="28"/>
        </w:rPr>
        <w:t>思政理论</w:t>
      </w:r>
      <w:proofErr w:type="gramEnd"/>
      <w:r w:rsidRPr="00C81A8B">
        <w:rPr>
          <w:rFonts w:ascii="仿宋" w:eastAsia="仿宋" w:hAnsi="仿宋"/>
          <w:sz w:val="28"/>
          <w:szCs w:val="28"/>
        </w:rPr>
        <w:t>课教师和共青团干部两支队伍协同育人为切入点，调研目前青年</w:t>
      </w:r>
      <w:proofErr w:type="gramStart"/>
      <w:r w:rsidRPr="00C81A8B">
        <w:rPr>
          <w:rFonts w:ascii="仿宋" w:eastAsia="仿宋" w:hAnsi="仿宋"/>
          <w:sz w:val="28"/>
          <w:szCs w:val="28"/>
        </w:rPr>
        <w:t>思政教师</w:t>
      </w:r>
      <w:proofErr w:type="gramEnd"/>
      <w:r w:rsidRPr="00C81A8B">
        <w:rPr>
          <w:rFonts w:ascii="仿宋" w:eastAsia="仿宋" w:hAnsi="仿宋"/>
          <w:sz w:val="28"/>
          <w:szCs w:val="28"/>
        </w:rPr>
        <w:t>参与共青团工作的现状及存在困难，分析提出激励</w:t>
      </w:r>
      <w:proofErr w:type="gramStart"/>
      <w:r w:rsidRPr="00C81A8B">
        <w:rPr>
          <w:rFonts w:ascii="仿宋" w:eastAsia="仿宋" w:hAnsi="仿宋"/>
          <w:sz w:val="28"/>
          <w:szCs w:val="28"/>
        </w:rPr>
        <w:t>思政课</w:t>
      </w:r>
      <w:proofErr w:type="gramEnd"/>
      <w:r w:rsidRPr="00C81A8B">
        <w:rPr>
          <w:rFonts w:ascii="仿宋" w:eastAsia="仿宋" w:hAnsi="仿宋"/>
          <w:sz w:val="28"/>
          <w:szCs w:val="28"/>
        </w:rPr>
        <w:t>教师参与共青团工作的相关机制和路径。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</w:t>
      </w:r>
      <w:r w:rsidRPr="00C81A8B">
        <w:rPr>
          <w:rFonts w:ascii="仿宋" w:eastAsia="仿宋" w:hAnsi="仿宋"/>
          <w:sz w:val="28"/>
          <w:szCs w:val="28"/>
        </w:rPr>
        <w:t>、高校共青团干部专业能力和职业素养提升研究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 w:rsidRPr="00C81A8B">
        <w:rPr>
          <w:rFonts w:ascii="仿宋" w:eastAsia="仿宋" w:hAnsi="仿宋"/>
          <w:sz w:val="28"/>
          <w:szCs w:val="28"/>
        </w:rPr>
        <w:t>研究要点：对照建设青年身边的共青团的改革目标，深入调研当前高校共青团干部队伍的实际需求与困难，分析差距，研究提出对策建议，制定高校共青团干部职业能力标准。</w:t>
      </w:r>
    </w:p>
    <w:p w:rsidR="008D022D" w:rsidRPr="00C81A8B" w:rsidRDefault="008D022D" w:rsidP="008D022D">
      <w:pPr>
        <w:spacing w:line="56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6</w:t>
      </w:r>
      <w:r w:rsidRPr="00C81A8B">
        <w:rPr>
          <w:rFonts w:ascii="仿宋" w:eastAsia="仿宋" w:hAnsi="仿宋"/>
          <w:sz w:val="28"/>
          <w:szCs w:val="28"/>
        </w:rPr>
        <w:t>、提升高校“三下乡”社会实践活动育人效果的路径研究</w:t>
      </w:r>
    </w:p>
    <w:p w:rsidR="00462F35" w:rsidRDefault="008D022D" w:rsidP="008D022D">
      <w:r w:rsidRPr="00C81A8B">
        <w:rPr>
          <w:rFonts w:ascii="仿宋" w:eastAsia="仿宋" w:hAnsi="仿宋"/>
          <w:sz w:val="28"/>
          <w:szCs w:val="28"/>
        </w:rPr>
        <w:t>研究要点：以大学生“三下乡”社会实践活动为切入点，调研社会实践开展的现状，分析社会实践在育人方面存在问题和原因，探索提出提升社会实践育人效果的具体路径。</w:t>
      </w:r>
    </w:p>
    <w:sectPr w:rsidR="00462F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A5D" w:rsidRDefault="00E73A5D" w:rsidP="008D022D">
      <w:r>
        <w:separator/>
      </w:r>
    </w:p>
  </w:endnote>
  <w:endnote w:type="continuationSeparator" w:id="0">
    <w:p w:rsidR="00E73A5D" w:rsidRDefault="00E73A5D" w:rsidP="008D0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A5D" w:rsidRDefault="00E73A5D" w:rsidP="008D022D">
      <w:r>
        <w:separator/>
      </w:r>
    </w:p>
  </w:footnote>
  <w:footnote w:type="continuationSeparator" w:id="0">
    <w:p w:rsidR="00E73A5D" w:rsidRDefault="00E73A5D" w:rsidP="008D02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F25"/>
    <w:rsid w:val="00270B3E"/>
    <w:rsid w:val="004A2F25"/>
    <w:rsid w:val="004D7CD2"/>
    <w:rsid w:val="008D022D"/>
    <w:rsid w:val="00E7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2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02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2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2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352</Words>
  <Characters>356</Characters>
  <Application>Microsoft Office Word</Application>
  <DocSecurity>0</DocSecurity>
  <Lines>14</Lines>
  <Paragraphs>7</Paragraphs>
  <ScaleCrop>false</ScaleCrop>
  <Company>P R C</Company>
  <LinksUpToDate>false</LinksUpToDate>
  <CharactersWithSpaces>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2019-10-14T01:56:00Z</dcterms:created>
  <dcterms:modified xsi:type="dcterms:W3CDTF">2019-10-14T02:01:00Z</dcterms:modified>
</cp:coreProperties>
</file>