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南京交通职业技术学院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年公开招聘考生健康申报及承诺书</w:t>
      </w: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760"/>
        <w:gridCol w:w="1560"/>
        <w:gridCol w:w="1127"/>
        <w:gridCol w:w="1243"/>
        <w:gridCol w:w="677"/>
        <w:gridCol w:w="959"/>
        <w:gridCol w:w="754"/>
        <w:gridCol w:w="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3256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现居住地</w:t>
            </w:r>
          </w:p>
        </w:tc>
        <w:tc>
          <w:tcPr>
            <w:tcW w:w="7946" w:type="dxa"/>
            <w:gridSpan w:val="8"/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color w:val="FF0000"/>
                <w:sz w:val="24"/>
                <w:lang w:eastAsia="zh-CN"/>
              </w:rPr>
              <w:t>地址要求从省市区（县）具体到小区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健康码颜色</w:t>
            </w:r>
          </w:p>
        </w:tc>
        <w:tc>
          <w:tcPr>
            <w:tcW w:w="268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绿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黄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红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行程码颜色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绿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黄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红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326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近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14天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是否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国内疫情中高风险地区或国（境）外旅居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史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。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26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hint="default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近14天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是否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与来自中高风险地区的亲属、朋友等有接触史。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51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26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近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14天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是否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新冠肺炎确诊病例、疑似病例、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无症状感染者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密切接触者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接触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史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951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26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近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14天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有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eastAsia="zh-CN"/>
              </w:rPr>
              <w:t>发热、乏力、咳嗽、 呼吸困难、腹泻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不适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症状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</w:trPr>
        <w:tc>
          <w:tcPr>
            <w:tcW w:w="9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46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80" w:lineRule="exact"/>
              <w:ind w:firstLine="480" w:firstLineChars="200"/>
              <w:textAlignment w:val="auto"/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本人承诺：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我将如实填写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此申报及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承诺书，如有发热、乏力、咳嗽、呼吸困难、腹泻等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不适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症状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，将及时向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南京交通职业技术学院人事处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报告，并立即就医。</w:t>
            </w:r>
          </w:p>
          <w:p>
            <w:pPr>
              <w:spacing w:line="380" w:lineRule="exact"/>
              <w:ind w:firstLine="480" w:firstLineChars="200"/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如因隐瞒、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漏报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病情、发热史、旅行史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zh-CN"/>
              </w:rPr>
              <w:t>接触史等造成危及公共安全后果，本人将承担相应的法律责任，自愿接受《治安管理处罚法》、《传染病防治法》和《关于依法惩治妨害新型冠状病毒感染肺炎疫情防控违法犯罪的意见》等法律法规的处罚和制裁，同时取消所应聘岗位考核成绩及资格。</w:t>
            </w:r>
          </w:p>
          <w:p>
            <w:pPr>
              <w:spacing w:line="240" w:lineRule="auto"/>
              <w:ind w:firstLine="200" w:firstLineChars="200"/>
              <w:rPr>
                <w:rFonts w:eastAsia="仿宋"/>
                <w:color w:val="000000"/>
                <w:kern w:val="0"/>
                <w:sz w:val="10"/>
                <w:szCs w:val="10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考生签名：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202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 xml:space="preserve"> 年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val="zh-CN"/>
              </w:rPr>
              <w:t>日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</w:trPr>
        <w:tc>
          <w:tcPr>
            <w:tcW w:w="9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eastAsia="zh-CN"/>
              </w:rPr>
              <w:t>粘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eastAsia="zh-CN"/>
              </w:rPr>
              <w:t>贴</w:t>
            </w:r>
          </w:p>
          <w:p>
            <w:pPr>
              <w:spacing w:line="380" w:lineRule="exact"/>
              <w:jc w:val="center"/>
              <w:rPr>
                <w:rFonts w:hint="default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eastAsia="zh-CN"/>
              </w:rPr>
              <w:t>处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7946" w:type="dxa"/>
            <w:gridSpan w:val="8"/>
            <w:noWrap w:val="0"/>
            <w:vAlign w:val="top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2717800</wp:posOffset>
                      </wp:positionH>
                      <wp:positionV relativeFrom="paragraph">
                        <wp:posOffset>121920</wp:posOffset>
                      </wp:positionV>
                      <wp:extent cx="1480820" cy="1586865"/>
                      <wp:effectExtent l="4445" t="4445" r="19685" b="889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80820" cy="1586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  <w:p/>
                                <w:p/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行程码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14pt;margin-top:9.6pt;height:124.95pt;width:116.6pt;z-index:251660288;mso-width-relative:page;mso-height-relative:page;" fillcolor="#FFFFFF" filled="t" stroked="t" coordsize="21600,21600" o:gfxdata="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vaaXW2QAAAAoBAAAPAAAAAAAAAAEAIAAA&#10;ACIAAABkcnMvZG93bnJldi54bWxQSwECFAAUAAAACACHTuJAdv/wbQsCAAA3BAAADgAAAAAAAAAB&#10;ACAAAAAoAQAAZHJzL2Uyb0RvYy54bWxQSwUGAAAAAAYABgBZAQAApQ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/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行程码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508000</wp:posOffset>
                      </wp:positionH>
                      <wp:positionV relativeFrom="paragraph">
                        <wp:posOffset>121285</wp:posOffset>
                      </wp:positionV>
                      <wp:extent cx="1480820" cy="1605915"/>
                      <wp:effectExtent l="4445" t="4445" r="19685" b="889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80820" cy="1605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健康码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pt;margin-top:9.55pt;height:126.45pt;width:116.6pt;z-index:251659264;mso-width-relative:page;mso-height-relative:page;" fillcolor="#FFFFFF" filled="t" stroked="t" coordsize="21600,21600" o:gfxdata="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GPvu52AAAAAkBAAAPAAAAAAAAAAEAIAAA&#10;ACIAAABkcnMvZG93bnJldi54bWxQSwECFAAUAAAACACHTuJA62yvxAwCAAA3BAAADgAAAAAAAAAB&#10;ACAAAAAnAQAAZHJzL2Uyb0RvYy54bWxQSwUGAAAAAAYABgBZAQAApQ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健康码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  <w:t>务必提前打印签字7月24日进入校园大门时须出示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南京交通职业技术学院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年公开招聘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工作人员</w:t>
      </w:r>
      <w:r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  <w:t>疫情防控考生须知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一、考生须在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前申领“苏康码”，以便进入考点时接受检查。（申领途径：下载江苏政务服务APP，点击“防疫专区”或搜索“苏康码”，进入“苏康码”服务；或在支付宝首页搜索“苏康码”，完成实名认证后方可获取“苏康码”。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进入校园和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考试开始前，考生须事先报告本人健康状况，如实填写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南京交通职业技术学院2021年公开招聘考生健康申报及承诺书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u w:val="single"/>
          <w:lang w:val="en-US" w:eastAsia="zh-CN"/>
        </w:rPr>
        <w:t>电子版需按照我校发布的《南京交院公开招聘人事代理现场资格复审和笔试通知》中规定的时间和要求提前发送至指定邮箱，资格复审时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u w:val="single"/>
        </w:rPr>
        <w:t>须上交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u w:val="single"/>
          <w:lang w:val="en-US" w:eastAsia="zh-CN"/>
        </w:rPr>
        <w:t>已签名的原件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三、考生应提前了解疫情防控政策，提前熟悉考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要预留足够的时间，提前到达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，接受相关检查，以免影响考试。考生进入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校园、考场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时应主动配合接受体温测量，出示“苏康码”，“苏康码”为绿码且现场测量体温低于37.3℃、无相关症状（干咳、乏力、咽痛、腹泻等）的，方可进入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校园和考场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参加考试；体温达到或超过37.3℃的考生，须服从应急处置安排。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四、体温异常（≥37.3℃）、有相关症状（同上）的考生，须凭考前7天内核酸检测阴性报告、医疗机构出具的诊断证明等方可参加考试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境外、高风险地区的考生，需严格按照政府相关要求进行14天的集中隔离观察（自来宁之日起算）。考试前，如已解除隔离观察，“苏康码”为绿码、现场测量体温低于37.3℃且无干咳等异常症状的应试人员，可凭符合要求的解除隔离证明、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中风险地区的考生，需严格按照政府相关要求进行隔离观察或相关检查检测（自来宁之日起算）。考试前，“苏康码”为绿码、现场测量体温低于37.3℃且无干咳等异常症状的应试人员，可凭符合要求的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五、再次提醒，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核酸检测和影像学检查有一定时间周期，请注意提前预约，以免错过考试时间。须在考前完成相关医学检测检查的考生，如无法提供相应材料，不得参加考试。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、考生应保持良好的卫生习惯。从考试前14天起，不前往国内疫情中高风险地区，不出国(境)，避免有违健康、防疫的一切活动。参加考试途中，要做好交通出行的防疫保护。考试期间，要做好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防寒保暖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准备。考试当天，考生应佩戴口罩（一次性医用口罩或无呼吸阀N95口罩）、有序排队，相互保持1米以上间距，不扎堆聚集聊天。除身份确认环节需摘除口罩外，其他时间须全程佩戴口罩参加考试。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自觉配合考点做好身体健康检测，凡隐瞒或谎报旅居史、接触史、健康状况等疫情防控重点信息，以及在考试疫情防控中拒不配合工作人员进行防疫检测、询问、排查、送诊的，将取消考试资格，并按照《治安管理处罚法》《传染病防治法》和《关于依法惩治妨害新型冠状病毒感染肺炎疫情防控违法犯罪的意见》等法律法规予以处理。</w:t>
      </w:r>
    </w:p>
    <w:sectPr>
      <w:pgSz w:w="11906" w:h="16838"/>
      <w:pgMar w:top="1134" w:right="1417" w:bottom="1134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5C4"/>
    <w:rsid w:val="000666D5"/>
    <w:rsid w:val="000D3903"/>
    <w:rsid w:val="00126001"/>
    <w:rsid w:val="001E2D14"/>
    <w:rsid w:val="002076B1"/>
    <w:rsid w:val="002230CC"/>
    <w:rsid w:val="002255C4"/>
    <w:rsid w:val="002A769C"/>
    <w:rsid w:val="002D7072"/>
    <w:rsid w:val="00301121"/>
    <w:rsid w:val="00323B43"/>
    <w:rsid w:val="00337485"/>
    <w:rsid w:val="00344332"/>
    <w:rsid w:val="00391574"/>
    <w:rsid w:val="003B0CDC"/>
    <w:rsid w:val="003C2FF5"/>
    <w:rsid w:val="003D37D8"/>
    <w:rsid w:val="004305D8"/>
    <w:rsid w:val="004358AB"/>
    <w:rsid w:val="0048229C"/>
    <w:rsid w:val="00484D86"/>
    <w:rsid w:val="004D424E"/>
    <w:rsid w:val="004E7D24"/>
    <w:rsid w:val="004F52D8"/>
    <w:rsid w:val="005045EA"/>
    <w:rsid w:val="0050721F"/>
    <w:rsid w:val="0052138C"/>
    <w:rsid w:val="0057471F"/>
    <w:rsid w:val="005D15C4"/>
    <w:rsid w:val="00680E53"/>
    <w:rsid w:val="00683754"/>
    <w:rsid w:val="006E629F"/>
    <w:rsid w:val="00757FCB"/>
    <w:rsid w:val="007829C7"/>
    <w:rsid w:val="007A1EFF"/>
    <w:rsid w:val="007D0F09"/>
    <w:rsid w:val="007D52C1"/>
    <w:rsid w:val="0086503F"/>
    <w:rsid w:val="008844E0"/>
    <w:rsid w:val="008B5D13"/>
    <w:rsid w:val="008B7726"/>
    <w:rsid w:val="008F4F83"/>
    <w:rsid w:val="009859E9"/>
    <w:rsid w:val="00B007F6"/>
    <w:rsid w:val="00B45BE6"/>
    <w:rsid w:val="00B678BC"/>
    <w:rsid w:val="00BB1667"/>
    <w:rsid w:val="00BD22E3"/>
    <w:rsid w:val="00BF71C9"/>
    <w:rsid w:val="00C12B95"/>
    <w:rsid w:val="00C20931"/>
    <w:rsid w:val="00C50BA5"/>
    <w:rsid w:val="00CE79D0"/>
    <w:rsid w:val="00D6265E"/>
    <w:rsid w:val="00D725C4"/>
    <w:rsid w:val="00F310FD"/>
    <w:rsid w:val="00F40F29"/>
    <w:rsid w:val="00F613E5"/>
    <w:rsid w:val="00F7390A"/>
    <w:rsid w:val="00FB72AA"/>
    <w:rsid w:val="00FE53DE"/>
    <w:rsid w:val="062228C6"/>
    <w:rsid w:val="0A3F70D9"/>
    <w:rsid w:val="15D55F6E"/>
    <w:rsid w:val="162C2FA0"/>
    <w:rsid w:val="20674D31"/>
    <w:rsid w:val="5A0F223E"/>
    <w:rsid w:val="5B7E5BEA"/>
    <w:rsid w:val="5F010C04"/>
    <w:rsid w:val="5F3E3953"/>
    <w:rsid w:val="5FBD51DB"/>
    <w:rsid w:val="6BFE5934"/>
    <w:rsid w:val="6E2F1038"/>
    <w:rsid w:val="70544E5B"/>
    <w:rsid w:val="7BAE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9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3 Char"/>
    <w:basedOn w:val="6"/>
    <w:semiHidden/>
    <w:qFormat/>
    <w:uiPriority w:val="9"/>
    <w:rPr>
      <w:rFonts w:ascii="Times New Roman" w:hAnsi="Times New Roman" w:eastAsia="仿宋_GB2312" w:cs="Times New Roman"/>
      <w:b/>
      <w:bCs/>
      <w:kern w:val="2"/>
      <w:sz w:val="32"/>
      <w:szCs w:val="32"/>
    </w:rPr>
  </w:style>
  <w:style w:type="character" w:customStyle="1" w:styleId="9">
    <w:name w:val="标题 3 Char1"/>
    <w:link w:val="3"/>
    <w:qFormat/>
    <w:locked/>
    <w:uiPriority w:val="0"/>
    <w:rPr>
      <w:rFonts w:ascii="宋体" w:hAnsi="宋体" w:eastAsia="宋体" w:cs="Times New Roman"/>
      <w:b/>
      <w:sz w:val="27"/>
      <w:szCs w:val="27"/>
    </w:rPr>
  </w:style>
  <w:style w:type="character" w:customStyle="1" w:styleId="10">
    <w:name w:val="标题 2 Char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281</Words>
  <Characters>1605</Characters>
  <Lines>13</Lines>
  <Paragraphs>3</Paragraphs>
  <TotalTime>1</TotalTime>
  <ScaleCrop>false</ScaleCrop>
  <LinksUpToDate>false</LinksUpToDate>
  <CharactersWithSpaces>1883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2020-07-14T08:32:00Z</dcterms:created>
  <dc:creator>User</dc:creator>
  <cp:lastModifiedBy>月牙2号</cp:lastModifiedBy>
  <cp:lastPrinted>2020-12-23T02:33:00Z</cp:lastPrinted>
  <dcterms:modified xsi:type="dcterms:W3CDTF">2021-07-19T07:08:32Z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FCFEF3772FC74806856E9100BEBF47EB</vt:lpwstr>
  </property>
</Properties>
</file>