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0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688"/>
        <w:gridCol w:w="315"/>
        <w:gridCol w:w="915"/>
        <w:gridCol w:w="1695"/>
        <w:gridCol w:w="1905"/>
        <w:gridCol w:w="915"/>
        <w:gridCol w:w="1830"/>
        <w:gridCol w:w="1725"/>
        <w:gridCol w:w="1815"/>
        <w:gridCol w:w="2096"/>
        <w:gridCol w:w="825"/>
        <w:gridCol w:w="931"/>
      </w:tblGrid>
      <w:tr w:rsidR="000D194E">
        <w:trPr>
          <w:trHeight w:val="465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序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号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性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别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学号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原院系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原专业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原班级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GPA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（即：平均学分绩点）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GPA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在原专业排名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原专业总人数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拟转院系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拟转专业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初审意见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拟转班级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熊良伟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181011116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汽车运用与维修技术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15/145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城市轨道交通车辆技术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1850511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唐俊杰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181011138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汽车运用与维修技术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32/145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城市轨道交通车辆技术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1850511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熊灿梅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181011226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汽车运用与维修技术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24/145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建筑室内设计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1860511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殷涛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171011520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汽车运用与维修技术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1810113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20/145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陶安琪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181021106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张霞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181021125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年冠名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181021129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孙泽琛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181021130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建筑装饰工程技术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1860311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唐仟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181021132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刘子航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181021136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李康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181021239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——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退伍复员学生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何俊诚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181021436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1810214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32/137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王宇航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181031114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城市轨道交通机电技术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1850412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张佳男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181031127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城市轨道交通车辆技术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1850512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宋佳敏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181031131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城市轨道交通机电技术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1850412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马心想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181031202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4.13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软件技术（嵌入式培养）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贺南方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181031205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肖覃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181031208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耿志华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181031209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朱中祥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181031220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计算机网络技术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1840111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徐晓明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181031223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软件技术（嵌入式培养）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孟宁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181031228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城市轨道交通车辆技术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1850512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姜辉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181031229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喻斌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181031230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汽车车身维修技术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3.86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4/54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计算机网络技术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1840111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杨宇杰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181021116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新能源汽车运用与维修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1810412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1/68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汽车营销与服务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高家赐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181031102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汽车工程学院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新能源汽车运用与维修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1810412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9/68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建筑室内设计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1860511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袁紫薇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182021112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市政工程技术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1/47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1820412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黄焕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182051102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港口与航道工程技术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1820511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2.38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21/72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1820412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杨雨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182061110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地下与隧道工程技术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1820611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2/21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计算机网络技术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1840111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闫明明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183011206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14/129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建筑室内设计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1860512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杨俊杰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183011229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8/129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1840411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朱文静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183011326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3.89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8/129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建筑装饰工程技术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1860311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曹瑞雪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183021129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22/141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唐琴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183021138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3.57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15/141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1830113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赵凯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183021309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26/141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权幼竹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183031135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报关与国际货运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1/50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通信技术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1840512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朱晨煜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183031137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报关与国际货运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1830311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6/50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通信技术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1840512</w:t>
            </w:r>
          </w:p>
        </w:tc>
      </w:tr>
      <w:tr w:rsidR="000D194E">
        <w:trPr>
          <w:trHeight w:val="600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胡阳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阳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183041111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汤棋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183041120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40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李坤伶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183041128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姬煜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183041139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夏维庭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183041142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周嘉欣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183041145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任春领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183041149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计算机网络技术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1840111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赵玉洁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183041212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杜曜宇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183041232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lastRenderedPageBreak/>
              <w:t>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因社会需求发生变化，符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47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曹文乐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183041234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建筑室内设计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1860512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刘涵元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183041248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苏玉铉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183041313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城市轨道交通车辆技术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1850512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李虎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183041327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张慧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183041331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孙远航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183041335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lastRenderedPageBreak/>
              <w:t>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1820112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53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吴睿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183041339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城市轨道交通运营管理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1830413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《省教育厅关于加强普通高等学校学生转专业工作管理的指导意见》（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苏教学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〔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2010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〕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lang w:bidi="ar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  <w:lang w:bidi="ar"/>
              </w:rPr>
              <w:t>号）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因社会需求发生变化，符合调整政策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轨道交通学院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城市轨道交通机电技术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1850411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王梦蝶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184051217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通信技术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1840512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11/79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孙悦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184051231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电子信息工程学院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通信技术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1840512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16/79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运输管理学院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物流管理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1830213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刘昱彤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185011137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轨道交通学院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工程机械运用技术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1850111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11/42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路桥与港航工程学院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道路桥梁工程技术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1820115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霍冰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冰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186011106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1860111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1/102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孙雪萍</w:t>
            </w:r>
            <w:proofErr w:type="gramEnd"/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186011139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1860111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2.92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27/102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1860211</w:t>
            </w:r>
          </w:p>
        </w:tc>
      </w:tr>
      <w:tr w:rsidR="000D194E">
        <w:trPr>
          <w:trHeight w:val="286"/>
          <w:jc w:val="center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汤方奎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186041118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园林工程技术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1860411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3.41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7/38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建筑工程学院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工程造价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同意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94E" w:rsidRDefault="00CB7C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1860211</w:t>
            </w:r>
          </w:p>
        </w:tc>
      </w:tr>
    </w:tbl>
    <w:p w:rsidR="000D194E" w:rsidRDefault="000D194E"/>
    <w:sectPr w:rsidR="000D194E">
      <w:pgSz w:w="16838" w:h="11906" w:orient="landscape"/>
      <w:pgMar w:top="1689" w:right="1213" w:bottom="1689" w:left="1213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21662"/>
    <w:rsid w:val="000D194E"/>
    <w:rsid w:val="00CB7CB3"/>
    <w:rsid w:val="04CA25AF"/>
    <w:rsid w:val="050453F9"/>
    <w:rsid w:val="0A85388D"/>
    <w:rsid w:val="12716A27"/>
    <w:rsid w:val="15EF329D"/>
    <w:rsid w:val="1C380049"/>
    <w:rsid w:val="1FEB57B4"/>
    <w:rsid w:val="26DA287F"/>
    <w:rsid w:val="2D341AD6"/>
    <w:rsid w:val="2F9239B9"/>
    <w:rsid w:val="31EE3216"/>
    <w:rsid w:val="366E18AA"/>
    <w:rsid w:val="408C01C8"/>
    <w:rsid w:val="41FB2938"/>
    <w:rsid w:val="45775D01"/>
    <w:rsid w:val="5E021662"/>
    <w:rsid w:val="5F33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000000"/>
      <w:u w:val="none"/>
    </w:rPr>
  </w:style>
  <w:style w:type="character" w:styleId="a4">
    <w:name w:val="Hyperlink"/>
    <w:basedOn w:val="a0"/>
    <w:qFormat/>
    <w:rPr>
      <w:color w:val="000000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101">
    <w:name w:val="font101"/>
    <w:basedOn w:val="a0"/>
    <w:rPr>
      <w:rFonts w:ascii="Times New Roman" w:hAnsi="Times New Roman" w:cs="Times New Roman" w:hint="default"/>
      <w:b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4"/>
      <w:szCs w:val="1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14"/>
      <w:szCs w:val="14"/>
      <w:u w:val="none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000000"/>
      <w:u w:val="none"/>
    </w:rPr>
  </w:style>
  <w:style w:type="character" w:styleId="a4">
    <w:name w:val="Hyperlink"/>
    <w:basedOn w:val="a0"/>
    <w:qFormat/>
    <w:rPr>
      <w:color w:val="000000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101">
    <w:name w:val="font101"/>
    <w:basedOn w:val="a0"/>
    <w:rPr>
      <w:rFonts w:ascii="Times New Roman" w:hAnsi="Times New Roman" w:cs="Times New Roman" w:hint="default"/>
      <w:b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4"/>
      <w:szCs w:val="1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14"/>
      <w:szCs w:val="14"/>
      <w:u w:val="none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844</Words>
  <Characters>4815</Characters>
  <Application>Microsoft Office Word</Application>
  <DocSecurity>0</DocSecurity>
  <Lines>40</Lines>
  <Paragraphs>11</Paragraphs>
  <ScaleCrop>false</ScaleCrop>
  <Company>P R C</Company>
  <LinksUpToDate>false</LinksUpToDate>
  <CharactersWithSpaces>5648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2</cp:revision>
  <cp:lastPrinted>2018-03-09T00:53:00Z</cp:lastPrinted>
  <dcterms:created xsi:type="dcterms:W3CDTF">2019-03-01T07:10:00Z</dcterms:created>
  <dcterms:modified xsi:type="dcterms:W3CDTF">2019-03-01T07:10:00Z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